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42E20" w:rsidRDefault="00342E20" w:rsidP="00B27FC4">
      <w:pPr>
        <w:jc w:val="center"/>
        <w:rPr>
          <w:rFonts w:ascii="Arial" w:hAnsi="Arial" w:cs="Arial"/>
          <w:b/>
          <w:caps/>
          <w:sz w:val="22"/>
          <w:szCs w:val="22"/>
        </w:rPr>
      </w:pPr>
    </w:p>
    <w:p w:rsidR="00B27FC4" w:rsidRPr="009310F8" w:rsidRDefault="00EF43A1" w:rsidP="00B27FC4">
      <w:pPr>
        <w:jc w:val="center"/>
        <w:rPr>
          <w:rFonts w:ascii="Arial" w:hAnsi="Arial" w:cs="Arial"/>
          <w:b/>
          <w:caps/>
          <w:sz w:val="22"/>
          <w:szCs w:val="22"/>
        </w:rPr>
      </w:pPr>
      <w:r w:rsidRPr="009310F8">
        <w:rPr>
          <w:rFonts w:ascii="Arial" w:hAnsi="Arial" w:cs="Arial"/>
          <w:b/>
          <w:caps/>
          <w:sz w:val="22"/>
          <w:szCs w:val="22"/>
        </w:rPr>
        <w:t xml:space="preserve">Opis </w:t>
      </w:r>
      <w:r w:rsidR="00B27FC4" w:rsidRPr="009310F8">
        <w:rPr>
          <w:rFonts w:ascii="Arial" w:hAnsi="Arial" w:cs="Arial"/>
          <w:b/>
          <w:caps/>
          <w:sz w:val="22"/>
          <w:szCs w:val="22"/>
        </w:rPr>
        <w:t>PRZEDMIOTU ZAMÓWIENIA</w:t>
      </w:r>
    </w:p>
    <w:p w:rsidR="00EF43A1" w:rsidRPr="009310F8" w:rsidRDefault="00EF43A1" w:rsidP="00B27FC4">
      <w:pPr>
        <w:jc w:val="center"/>
        <w:rPr>
          <w:rFonts w:ascii="Arial" w:hAnsi="Arial" w:cs="Arial"/>
          <w:b/>
          <w:caps/>
          <w:sz w:val="22"/>
          <w:szCs w:val="22"/>
        </w:rPr>
      </w:pPr>
    </w:p>
    <w:p w:rsidR="006209A5" w:rsidRPr="009310F8" w:rsidRDefault="006209A5" w:rsidP="006209A5">
      <w:pPr>
        <w:jc w:val="center"/>
        <w:rPr>
          <w:rFonts w:ascii="Arial" w:hAnsi="Arial" w:cs="Arial"/>
          <w:sz w:val="22"/>
          <w:szCs w:val="22"/>
        </w:rPr>
      </w:pPr>
      <w:r w:rsidRPr="009310F8">
        <w:rPr>
          <w:rFonts w:ascii="Arial" w:hAnsi="Arial" w:cs="Arial"/>
          <w:sz w:val="22"/>
          <w:szCs w:val="22"/>
        </w:rPr>
        <w:t xml:space="preserve">SŁUŻBA ŻYWNOŚCIOWA </w:t>
      </w:r>
    </w:p>
    <w:p w:rsidR="00251F93" w:rsidRPr="009310F8" w:rsidRDefault="00251F93" w:rsidP="00EF43A1">
      <w:pPr>
        <w:ind w:left="708"/>
        <w:rPr>
          <w:rFonts w:ascii="Arial" w:hAnsi="Arial" w:cs="Arial"/>
          <w:b/>
          <w:i/>
          <w:sz w:val="22"/>
          <w:szCs w:val="22"/>
        </w:rPr>
      </w:pPr>
    </w:p>
    <w:p w:rsidR="00342E20" w:rsidRDefault="00342E20" w:rsidP="00342E20">
      <w:pPr>
        <w:rPr>
          <w:rFonts w:ascii="Arial" w:hAnsi="Arial" w:cs="Arial"/>
          <w:sz w:val="22"/>
          <w:szCs w:val="22"/>
        </w:rPr>
      </w:pPr>
      <w:r>
        <w:rPr>
          <w:rFonts w:ascii="Arial" w:hAnsi="Arial" w:cs="Arial"/>
          <w:sz w:val="22"/>
          <w:szCs w:val="22"/>
        </w:rPr>
        <w:t xml:space="preserve">Dotyczy: </w:t>
      </w:r>
      <w:r w:rsidRPr="00342E20">
        <w:rPr>
          <w:rFonts w:ascii="Arial" w:hAnsi="Arial" w:cs="Arial"/>
          <w:b/>
          <w:sz w:val="22"/>
          <w:szCs w:val="22"/>
        </w:rPr>
        <w:t>Usługa polegająca na naprawie i konserwacji sprzętu kuchennego</w:t>
      </w:r>
      <w:r w:rsidRPr="00342E20">
        <w:rPr>
          <w:rFonts w:ascii="Arial" w:hAnsi="Arial" w:cs="Arial"/>
          <w:b/>
          <w:sz w:val="22"/>
          <w:szCs w:val="22"/>
        </w:rPr>
        <w:t xml:space="preserve"> </w:t>
      </w:r>
      <w:r w:rsidRPr="00342E20">
        <w:rPr>
          <w:rFonts w:ascii="Arial" w:hAnsi="Arial" w:cs="Arial"/>
          <w:b/>
          <w:sz w:val="22"/>
          <w:szCs w:val="22"/>
        </w:rPr>
        <w:t>gastronomicznego, chłodniczego, grzewczego, myjącego i polowego.</w:t>
      </w:r>
      <w:r>
        <w:rPr>
          <w:rFonts w:ascii="Arial" w:hAnsi="Arial" w:cs="Arial"/>
          <w:sz w:val="22"/>
          <w:szCs w:val="22"/>
        </w:rPr>
        <w:br/>
        <w:t xml:space="preserve"> </w:t>
      </w:r>
    </w:p>
    <w:p w:rsidR="00342E20" w:rsidRDefault="00342E20" w:rsidP="00342E20">
      <w:pPr>
        <w:rPr>
          <w:rFonts w:ascii="Arial" w:hAnsi="Arial" w:cs="Arial"/>
          <w:sz w:val="22"/>
          <w:szCs w:val="22"/>
        </w:rPr>
      </w:pPr>
      <w:r>
        <w:rPr>
          <w:rFonts w:ascii="Arial" w:hAnsi="Arial" w:cs="Arial"/>
          <w:sz w:val="22"/>
          <w:szCs w:val="22"/>
        </w:rPr>
        <w:t xml:space="preserve">Sprawa nr </w:t>
      </w:r>
      <w:r w:rsidRPr="00342E20">
        <w:rPr>
          <w:rFonts w:ascii="Arial" w:hAnsi="Arial" w:cs="Arial"/>
          <w:b/>
          <w:sz w:val="22"/>
          <w:szCs w:val="22"/>
        </w:rPr>
        <w:t>5/21/PN/2025</w:t>
      </w:r>
    </w:p>
    <w:p w:rsidR="00251F93" w:rsidRPr="009310F8" w:rsidRDefault="00251F93" w:rsidP="00EF43A1">
      <w:pPr>
        <w:ind w:left="708"/>
        <w:rPr>
          <w:rFonts w:ascii="Arial" w:hAnsi="Arial" w:cs="Arial"/>
          <w:b/>
          <w:i/>
          <w:sz w:val="22"/>
          <w:szCs w:val="22"/>
        </w:rPr>
      </w:pPr>
      <w:bookmarkStart w:id="0" w:name="_GoBack"/>
      <w:bookmarkEnd w:id="0"/>
    </w:p>
    <w:p w:rsidR="00251F93" w:rsidRPr="009310F8" w:rsidRDefault="00251F93" w:rsidP="00EF43A1">
      <w:pPr>
        <w:ind w:left="708"/>
        <w:rPr>
          <w:rFonts w:ascii="Arial" w:hAnsi="Arial" w:cs="Arial"/>
          <w:b/>
          <w:i/>
          <w:sz w:val="22"/>
          <w:szCs w:val="22"/>
        </w:rPr>
      </w:pPr>
    </w:p>
    <w:p w:rsidR="00B27FC4" w:rsidRPr="009310F8" w:rsidRDefault="00B27FC4" w:rsidP="00B27FC4">
      <w:pPr>
        <w:rPr>
          <w:rFonts w:ascii="Arial" w:hAnsi="Arial" w:cs="Arial"/>
          <w:b/>
          <w:sz w:val="22"/>
          <w:szCs w:val="22"/>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5"/>
        <w:gridCol w:w="2574"/>
        <w:gridCol w:w="6520"/>
      </w:tblGrid>
      <w:tr w:rsidR="00B27FC4" w:rsidRPr="009310F8" w:rsidTr="00251F93">
        <w:trPr>
          <w:cantSplit/>
          <w:trHeight w:val="560"/>
        </w:trPr>
        <w:tc>
          <w:tcPr>
            <w:tcW w:w="545" w:type="dxa"/>
            <w:vAlign w:val="center"/>
          </w:tcPr>
          <w:p w:rsidR="00B27FC4" w:rsidRPr="009310F8" w:rsidRDefault="00B27FC4" w:rsidP="00EF43A1">
            <w:pPr>
              <w:jc w:val="center"/>
              <w:rPr>
                <w:rFonts w:ascii="Arial" w:hAnsi="Arial" w:cs="Arial"/>
                <w:b/>
                <w:bCs/>
                <w:sz w:val="22"/>
                <w:szCs w:val="22"/>
              </w:rPr>
            </w:pPr>
            <w:r w:rsidRPr="009310F8">
              <w:rPr>
                <w:rFonts w:ascii="Arial" w:hAnsi="Arial" w:cs="Arial"/>
                <w:b/>
                <w:bCs/>
                <w:sz w:val="22"/>
                <w:szCs w:val="22"/>
              </w:rPr>
              <w:t>Lp.</w:t>
            </w:r>
          </w:p>
        </w:tc>
        <w:tc>
          <w:tcPr>
            <w:tcW w:w="2574" w:type="dxa"/>
            <w:vAlign w:val="center"/>
          </w:tcPr>
          <w:p w:rsidR="00B27FC4" w:rsidRPr="009310F8" w:rsidRDefault="00B27FC4" w:rsidP="00EF43A1">
            <w:pPr>
              <w:jc w:val="center"/>
              <w:rPr>
                <w:rFonts w:ascii="Arial" w:hAnsi="Arial" w:cs="Arial"/>
                <w:b/>
                <w:bCs/>
                <w:sz w:val="22"/>
                <w:szCs w:val="22"/>
              </w:rPr>
            </w:pPr>
            <w:r w:rsidRPr="009310F8">
              <w:rPr>
                <w:rFonts w:ascii="Arial" w:hAnsi="Arial" w:cs="Arial"/>
                <w:b/>
                <w:bCs/>
                <w:sz w:val="22"/>
                <w:szCs w:val="22"/>
              </w:rPr>
              <w:t>Wyszczególnienie</w:t>
            </w:r>
          </w:p>
        </w:tc>
        <w:tc>
          <w:tcPr>
            <w:tcW w:w="6520" w:type="dxa"/>
            <w:vAlign w:val="center"/>
          </w:tcPr>
          <w:p w:rsidR="00B27FC4" w:rsidRPr="009310F8" w:rsidRDefault="00B27FC4" w:rsidP="00EF43A1">
            <w:pPr>
              <w:jc w:val="center"/>
              <w:rPr>
                <w:rFonts w:ascii="Arial" w:hAnsi="Arial" w:cs="Arial"/>
                <w:b/>
                <w:bCs/>
                <w:sz w:val="22"/>
                <w:szCs w:val="22"/>
              </w:rPr>
            </w:pPr>
            <w:r w:rsidRPr="009310F8">
              <w:rPr>
                <w:rFonts w:ascii="Arial" w:hAnsi="Arial" w:cs="Arial"/>
                <w:b/>
                <w:bCs/>
                <w:sz w:val="22"/>
                <w:szCs w:val="22"/>
              </w:rPr>
              <w:t>Dane</w:t>
            </w:r>
          </w:p>
        </w:tc>
      </w:tr>
      <w:tr w:rsidR="00B27FC4" w:rsidRPr="009310F8" w:rsidTr="00251F93">
        <w:trPr>
          <w:cantSplit/>
          <w:trHeight w:val="560"/>
        </w:trPr>
        <w:tc>
          <w:tcPr>
            <w:tcW w:w="545" w:type="dxa"/>
            <w:vAlign w:val="center"/>
          </w:tcPr>
          <w:p w:rsidR="00B27FC4" w:rsidRPr="009310F8" w:rsidRDefault="00B27FC4" w:rsidP="006E4B88">
            <w:pPr>
              <w:jc w:val="right"/>
              <w:rPr>
                <w:rFonts w:ascii="Arial" w:hAnsi="Arial" w:cs="Arial"/>
                <w:sz w:val="22"/>
                <w:szCs w:val="22"/>
              </w:rPr>
            </w:pPr>
            <w:r w:rsidRPr="009310F8">
              <w:rPr>
                <w:rFonts w:ascii="Arial" w:hAnsi="Arial" w:cs="Arial"/>
                <w:sz w:val="22"/>
                <w:szCs w:val="22"/>
              </w:rPr>
              <w:t>1.</w:t>
            </w:r>
          </w:p>
        </w:tc>
        <w:tc>
          <w:tcPr>
            <w:tcW w:w="2574" w:type="dxa"/>
            <w:vAlign w:val="center"/>
          </w:tcPr>
          <w:p w:rsidR="00B27FC4" w:rsidRPr="009310F8" w:rsidRDefault="00B27FC4" w:rsidP="006E4B88">
            <w:pPr>
              <w:pStyle w:val="Nagwek"/>
              <w:tabs>
                <w:tab w:val="clear" w:pos="4536"/>
                <w:tab w:val="clear" w:pos="9072"/>
              </w:tabs>
              <w:rPr>
                <w:rFonts w:ascii="Arial" w:hAnsi="Arial" w:cs="Arial"/>
                <w:sz w:val="22"/>
                <w:szCs w:val="22"/>
              </w:rPr>
            </w:pPr>
            <w:r w:rsidRPr="009310F8">
              <w:rPr>
                <w:rFonts w:ascii="Arial" w:hAnsi="Arial" w:cs="Arial"/>
                <w:sz w:val="22"/>
                <w:szCs w:val="22"/>
              </w:rPr>
              <w:t xml:space="preserve">Przedmiot zamówienia </w:t>
            </w:r>
          </w:p>
        </w:tc>
        <w:tc>
          <w:tcPr>
            <w:tcW w:w="6520" w:type="dxa"/>
            <w:vAlign w:val="center"/>
          </w:tcPr>
          <w:p w:rsidR="009310F8" w:rsidRDefault="009310F8" w:rsidP="004E1C04">
            <w:pPr>
              <w:jc w:val="both"/>
              <w:rPr>
                <w:rFonts w:ascii="Arial" w:hAnsi="Arial" w:cs="Arial"/>
                <w:sz w:val="22"/>
                <w:szCs w:val="22"/>
              </w:rPr>
            </w:pPr>
          </w:p>
          <w:p w:rsidR="00B27FC4" w:rsidRDefault="00B72536" w:rsidP="004E1C04">
            <w:pPr>
              <w:jc w:val="both"/>
              <w:rPr>
                <w:rFonts w:ascii="Arial" w:hAnsi="Arial" w:cs="Arial"/>
                <w:sz w:val="22"/>
                <w:szCs w:val="22"/>
              </w:rPr>
            </w:pPr>
            <w:bookmarkStart w:id="1" w:name="_Hlk187223269"/>
            <w:r w:rsidRPr="009310F8">
              <w:rPr>
                <w:rFonts w:ascii="Arial" w:hAnsi="Arial" w:cs="Arial"/>
                <w:sz w:val="22"/>
                <w:szCs w:val="22"/>
              </w:rPr>
              <w:t>Usługa polegająca na naprawie i konserwacji spr</w:t>
            </w:r>
            <w:r w:rsidR="00DA54DB" w:rsidRPr="009310F8">
              <w:rPr>
                <w:rFonts w:ascii="Arial" w:hAnsi="Arial" w:cs="Arial"/>
                <w:sz w:val="22"/>
                <w:szCs w:val="22"/>
              </w:rPr>
              <w:t>zętu kuchennego</w:t>
            </w:r>
            <w:r w:rsidRPr="009310F8">
              <w:rPr>
                <w:rFonts w:ascii="Arial" w:hAnsi="Arial" w:cs="Arial"/>
                <w:sz w:val="22"/>
                <w:szCs w:val="22"/>
              </w:rPr>
              <w:t xml:space="preserve"> - gastronomicznego, chłodniczego, grzewczego, myjącego </w:t>
            </w:r>
            <w:r w:rsidR="009310F8">
              <w:rPr>
                <w:rFonts w:ascii="Arial" w:hAnsi="Arial" w:cs="Arial"/>
                <w:sz w:val="22"/>
                <w:szCs w:val="22"/>
              </w:rPr>
              <w:br/>
            </w:r>
            <w:r w:rsidRPr="009310F8">
              <w:rPr>
                <w:rFonts w:ascii="Arial" w:hAnsi="Arial" w:cs="Arial"/>
                <w:sz w:val="22"/>
                <w:szCs w:val="22"/>
              </w:rPr>
              <w:t>i polowego</w:t>
            </w:r>
            <w:r w:rsidR="004E1C04" w:rsidRPr="009310F8">
              <w:rPr>
                <w:rFonts w:ascii="Arial" w:hAnsi="Arial" w:cs="Arial"/>
                <w:sz w:val="22"/>
                <w:szCs w:val="22"/>
              </w:rPr>
              <w:t>.</w:t>
            </w:r>
          </w:p>
          <w:bookmarkEnd w:id="1"/>
          <w:p w:rsidR="009310F8" w:rsidRPr="009310F8" w:rsidRDefault="009310F8" w:rsidP="004E1C04">
            <w:pPr>
              <w:jc w:val="both"/>
              <w:rPr>
                <w:rFonts w:ascii="Arial" w:hAnsi="Arial" w:cs="Arial"/>
                <w:sz w:val="22"/>
                <w:szCs w:val="22"/>
              </w:rPr>
            </w:pPr>
          </w:p>
        </w:tc>
      </w:tr>
      <w:tr w:rsidR="00B27FC4" w:rsidRPr="009310F8" w:rsidTr="00251F93">
        <w:trPr>
          <w:cantSplit/>
          <w:trHeight w:val="560"/>
        </w:trPr>
        <w:tc>
          <w:tcPr>
            <w:tcW w:w="545" w:type="dxa"/>
            <w:vAlign w:val="center"/>
          </w:tcPr>
          <w:p w:rsidR="00B27FC4" w:rsidRPr="009310F8" w:rsidRDefault="00B27FC4" w:rsidP="006E4B88">
            <w:pPr>
              <w:jc w:val="right"/>
              <w:rPr>
                <w:rFonts w:ascii="Arial" w:hAnsi="Arial" w:cs="Arial"/>
                <w:sz w:val="22"/>
                <w:szCs w:val="22"/>
              </w:rPr>
            </w:pPr>
            <w:r w:rsidRPr="009310F8">
              <w:rPr>
                <w:rFonts w:ascii="Arial" w:hAnsi="Arial" w:cs="Arial"/>
                <w:sz w:val="22"/>
                <w:szCs w:val="22"/>
              </w:rPr>
              <w:t>2.</w:t>
            </w:r>
          </w:p>
        </w:tc>
        <w:tc>
          <w:tcPr>
            <w:tcW w:w="2574" w:type="dxa"/>
            <w:vAlign w:val="center"/>
          </w:tcPr>
          <w:p w:rsidR="00B27FC4" w:rsidRPr="009310F8" w:rsidRDefault="00B27FC4" w:rsidP="006E4B88">
            <w:pPr>
              <w:pStyle w:val="Nagwek"/>
              <w:tabs>
                <w:tab w:val="clear" w:pos="4536"/>
                <w:tab w:val="clear" w:pos="9072"/>
              </w:tabs>
              <w:rPr>
                <w:rFonts w:ascii="Arial" w:hAnsi="Arial" w:cs="Arial"/>
                <w:sz w:val="22"/>
                <w:szCs w:val="22"/>
              </w:rPr>
            </w:pPr>
            <w:r w:rsidRPr="009310F8">
              <w:rPr>
                <w:rFonts w:ascii="Arial" w:hAnsi="Arial" w:cs="Arial"/>
                <w:sz w:val="22"/>
                <w:szCs w:val="22"/>
              </w:rPr>
              <w:t>Ilość</w:t>
            </w:r>
          </w:p>
        </w:tc>
        <w:tc>
          <w:tcPr>
            <w:tcW w:w="6520" w:type="dxa"/>
            <w:vAlign w:val="center"/>
          </w:tcPr>
          <w:p w:rsidR="009310F8" w:rsidRDefault="009310F8" w:rsidP="002329B7">
            <w:pPr>
              <w:jc w:val="both"/>
              <w:rPr>
                <w:rFonts w:ascii="Arial" w:hAnsi="Arial" w:cs="Arial"/>
                <w:sz w:val="22"/>
                <w:szCs w:val="22"/>
              </w:rPr>
            </w:pPr>
          </w:p>
          <w:p w:rsidR="00B27FC4" w:rsidRDefault="006209A5" w:rsidP="002329B7">
            <w:pPr>
              <w:jc w:val="both"/>
              <w:rPr>
                <w:rFonts w:ascii="Arial" w:hAnsi="Arial" w:cs="Arial"/>
                <w:sz w:val="22"/>
                <w:szCs w:val="22"/>
              </w:rPr>
            </w:pPr>
            <w:r w:rsidRPr="009310F8">
              <w:rPr>
                <w:rFonts w:ascii="Arial" w:hAnsi="Arial" w:cs="Arial"/>
                <w:sz w:val="22"/>
                <w:szCs w:val="22"/>
              </w:rPr>
              <w:t>Przykładowy</w:t>
            </w:r>
            <w:r w:rsidR="002329B7" w:rsidRPr="009310F8">
              <w:rPr>
                <w:rFonts w:ascii="Arial" w:hAnsi="Arial" w:cs="Arial"/>
                <w:sz w:val="22"/>
                <w:szCs w:val="22"/>
              </w:rPr>
              <w:t xml:space="preserve"> wykaz</w:t>
            </w:r>
            <w:r w:rsidRPr="009310F8">
              <w:rPr>
                <w:rFonts w:ascii="Arial" w:hAnsi="Arial" w:cs="Arial"/>
                <w:sz w:val="22"/>
                <w:szCs w:val="22"/>
              </w:rPr>
              <w:t xml:space="preserve"> sprzętu objęty zakresem realizacji usługi: </w:t>
            </w:r>
            <w:r w:rsidR="00B72536" w:rsidRPr="009310F8">
              <w:rPr>
                <w:rFonts w:ascii="Arial" w:hAnsi="Arial" w:cs="Arial"/>
                <w:sz w:val="22"/>
                <w:szCs w:val="22"/>
              </w:rPr>
              <w:t xml:space="preserve">agregaty chłodnicze, agregaty chłodnicze zamontowane na samochodach </w:t>
            </w:r>
            <w:r w:rsidR="002329B7" w:rsidRPr="009310F8">
              <w:rPr>
                <w:rFonts w:ascii="Arial" w:hAnsi="Arial" w:cs="Arial"/>
                <w:sz w:val="22"/>
                <w:szCs w:val="22"/>
              </w:rPr>
              <w:t xml:space="preserve">dostawczych </w:t>
            </w:r>
            <w:r w:rsidR="00B72536" w:rsidRPr="009310F8">
              <w:rPr>
                <w:rFonts w:ascii="Arial" w:hAnsi="Arial" w:cs="Arial"/>
                <w:sz w:val="22"/>
                <w:szCs w:val="22"/>
              </w:rPr>
              <w:t>chłodni</w:t>
            </w:r>
            <w:r w:rsidR="002329B7" w:rsidRPr="009310F8">
              <w:rPr>
                <w:rFonts w:ascii="Arial" w:hAnsi="Arial" w:cs="Arial"/>
                <w:sz w:val="22"/>
                <w:szCs w:val="22"/>
              </w:rPr>
              <w:t>ach</w:t>
            </w:r>
            <w:r w:rsidR="00B72536" w:rsidRPr="009310F8">
              <w:rPr>
                <w:rFonts w:ascii="Arial" w:hAnsi="Arial" w:cs="Arial"/>
                <w:sz w:val="22"/>
                <w:szCs w:val="22"/>
              </w:rPr>
              <w:t xml:space="preserve"> i samochodach izotermicznych,</w:t>
            </w:r>
            <w:r w:rsidR="002329B7" w:rsidRPr="009310F8">
              <w:rPr>
                <w:rFonts w:ascii="Arial" w:hAnsi="Arial" w:cs="Arial"/>
                <w:sz w:val="22"/>
                <w:szCs w:val="22"/>
              </w:rPr>
              <w:t xml:space="preserve"> przyczepach chłodniach,</w:t>
            </w:r>
            <w:r w:rsidR="00B72536" w:rsidRPr="009310F8">
              <w:rPr>
                <w:rFonts w:ascii="Arial" w:hAnsi="Arial" w:cs="Arial"/>
                <w:sz w:val="22"/>
                <w:szCs w:val="22"/>
              </w:rPr>
              <w:t xml:space="preserve"> ekspresy ciśnieniowe do kawy, komory chłodnicze, komory mroźnie, kotły warzelne elektryczne, krajalnice pieczywa, krajalnice żywności, kuchenki elektryczne, kuchenki gazowe i mikrofale, kuchnie elektryczne (trzony kuchenne), lady podgrzewcze, lodówki, chłodziarki, maszyna wieloczynnościowa wraz z przystawkami, maszyny tunelowe do mycia naczyń, myjki ciśnieniowe, obieraczki do ziemniaków, palniki </w:t>
            </w:r>
            <w:proofErr w:type="spellStart"/>
            <w:r w:rsidR="00B72536" w:rsidRPr="009310F8">
              <w:rPr>
                <w:rFonts w:ascii="Arial" w:hAnsi="Arial" w:cs="Arial"/>
                <w:sz w:val="22"/>
                <w:szCs w:val="22"/>
              </w:rPr>
              <w:t>riello</w:t>
            </w:r>
            <w:proofErr w:type="spellEnd"/>
            <w:r w:rsidR="00B72536" w:rsidRPr="009310F8">
              <w:rPr>
                <w:rFonts w:ascii="Arial" w:hAnsi="Arial" w:cs="Arial"/>
                <w:sz w:val="22"/>
                <w:szCs w:val="22"/>
              </w:rPr>
              <w:t xml:space="preserve"> do kuchni polowych, patelnie elektryczne, piece konwekcyjno-parowe, płyty grillowe, sterylizatory do noży i jaj, szafy chłodnicze, szafy </w:t>
            </w:r>
            <w:proofErr w:type="spellStart"/>
            <w:r w:rsidR="00B72536" w:rsidRPr="009310F8">
              <w:rPr>
                <w:rFonts w:ascii="Arial" w:hAnsi="Arial" w:cs="Arial"/>
                <w:sz w:val="22"/>
                <w:szCs w:val="22"/>
              </w:rPr>
              <w:t>mroźnicze</w:t>
            </w:r>
            <w:proofErr w:type="spellEnd"/>
            <w:r w:rsidR="00B72536" w:rsidRPr="009310F8">
              <w:rPr>
                <w:rFonts w:ascii="Arial" w:hAnsi="Arial" w:cs="Arial"/>
                <w:sz w:val="22"/>
                <w:szCs w:val="22"/>
              </w:rPr>
              <w:t>, taborety elektryczne (gazowe), warniki, witryny chłodnicze, wózki bemarowe wydawcze, wózki podgrzewcze do talerzy, wózki transportowe i kelnerskie, wyposażenie kuchni polowych( tylko sprzęt gastronomiczny), zamrażarki, zmywarki do naczyń stołowych oraz sprzętu kuchennego, zmywarki naczyń stołowych typu domowego, inny sprzęt AGD, gastronomiczny i polowy</w:t>
            </w:r>
            <w:r w:rsidR="00DA7618" w:rsidRPr="009310F8">
              <w:rPr>
                <w:rFonts w:ascii="Arial" w:hAnsi="Arial" w:cs="Arial"/>
                <w:sz w:val="22"/>
                <w:szCs w:val="22"/>
              </w:rPr>
              <w:t>.</w:t>
            </w:r>
          </w:p>
          <w:p w:rsidR="009310F8" w:rsidRPr="009310F8" w:rsidRDefault="009310F8" w:rsidP="002329B7">
            <w:pPr>
              <w:jc w:val="both"/>
              <w:rPr>
                <w:rFonts w:ascii="Arial" w:hAnsi="Arial" w:cs="Arial"/>
                <w:sz w:val="22"/>
                <w:szCs w:val="22"/>
              </w:rPr>
            </w:pPr>
          </w:p>
        </w:tc>
      </w:tr>
      <w:tr w:rsidR="00B27FC4" w:rsidRPr="009310F8" w:rsidTr="00251F93">
        <w:trPr>
          <w:cantSplit/>
          <w:trHeight w:val="560"/>
        </w:trPr>
        <w:tc>
          <w:tcPr>
            <w:tcW w:w="545" w:type="dxa"/>
            <w:vAlign w:val="center"/>
          </w:tcPr>
          <w:p w:rsidR="00B27FC4" w:rsidRPr="009310F8" w:rsidRDefault="00B27FC4" w:rsidP="006E4B88">
            <w:pPr>
              <w:jc w:val="right"/>
              <w:rPr>
                <w:rFonts w:ascii="Arial" w:hAnsi="Arial" w:cs="Arial"/>
                <w:sz w:val="22"/>
                <w:szCs w:val="22"/>
              </w:rPr>
            </w:pPr>
            <w:r w:rsidRPr="009310F8">
              <w:rPr>
                <w:rFonts w:ascii="Arial" w:hAnsi="Arial" w:cs="Arial"/>
                <w:sz w:val="22"/>
                <w:szCs w:val="22"/>
              </w:rPr>
              <w:t>3.</w:t>
            </w:r>
          </w:p>
        </w:tc>
        <w:tc>
          <w:tcPr>
            <w:tcW w:w="2574" w:type="dxa"/>
            <w:vAlign w:val="center"/>
          </w:tcPr>
          <w:p w:rsidR="00B27FC4" w:rsidRPr="009310F8" w:rsidRDefault="00DB0B80" w:rsidP="006E4B88">
            <w:pPr>
              <w:rPr>
                <w:rFonts w:ascii="Arial" w:hAnsi="Arial" w:cs="Arial"/>
                <w:sz w:val="22"/>
                <w:szCs w:val="22"/>
              </w:rPr>
            </w:pPr>
            <w:r w:rsidRPr="009310F8">
              <w:rPr>
                <w:rFonts w:ascii="Arial" w:hAnsi="Arial" w:cs="Arial"/>
                <w:sz w:val="22"/>
                <w:szCs w:val="22"/>
              </w:rPr>
              <w:t>CPV</w:t>
            </w:r>
          </w:p>
        </w:tc>
        <w:tc>
          <w:tcPr>
            <w:tcW w:w="6520" w:type="dxa"/>
            <w:vAlign w:val="center"/>
          </w:tcPr>
          <w:p w:rsidR="00B27FC4" w:rsidRPr="009310F8" w:rsidRDefault="00DA7618" w:rsidP="006E4B88">
            <w:pPr>
              <w:jc w:val="center"/>
              <w:rPr>
                <w:rFonts w:ascii="Arial" w:hAnsi="Arial" w:cs="Arial"/>
                <w:sz w:val="22"/>
                <w:szCs w:val="22"/>
              </w:rPr>
            </w:pPr>
            <w:r w:rsidRPr="009310F8">
              <w:rPr>
                <w:rFonts w:ascii="Arial" w:hAnsi="Arial" w:cs="Arial"/>
                <w:sz w:val="22"/>
                <w:szCs w:val="22"/>
              </w:rPr>
              <w:t>50000000-5</w:t>
            </w:r>
          </w:p>
        </w:tc>
      </w:tr>
      <w:tr w:rsidR="00B27FC4" w:rsidRPr="009310F8" w:rsidTr="00251F93">
        <w:trPr>
          <w:cantSplit/>
          <w:trHeight w:val="560"/>
        </w:trPr>
        <w:tc>
          <w:tcPr>
            <w:tcW w:w="545" w:type="dxa"/>
            <w:tcBorders>
              <w:bottom w:val="single" w:sz="4" w:space="0" w:color="auto"/>
            </w:tcBorders>
            <w:vAlign w:val="center"/>
          </w:tcPr>
          <w:p w:rsidR="00B27FC4" w:rsidRPr="009310F8" w:rsidRDefault="00B27FC4" w:rsidP="006E4B88">
            <w:pPr>
              <w:jc w:val="right"/>
              <w:rPr>
                <w:rFonts w:ascii="Arial" w:hAnsi="Arial" w:cs="Arial"/>
                <w:sz w:val="22"/>
                <w:szCs w:val="22"/>
              </w:rPr>
            </w:pPr>
            <w:r w:rsidRPr="009310F8">
              <w:rPr>
                <w:rFonts w:ascii="Arial" w:hAnsi="Arial" w:cs="Arial"/>
                <w:sz w:val="22"/>
                <w:szCs w:val="22"/>
              </w:rPr>
              <w:lastRenderedPageBreak/>
              <w:t>4.</w:t>
            </w:r>
          </w:p>
        </w:tc>
        <w:tc>
          <w:tcPr>
            <w:tcW w:w="2574" w:type="dxa"/>
            <w:tcBorders>
              <w:bottom w:val="single" w:sz="4" w:space="0" w:color="auto"/>
            </w:tcBorders>
            <w:vAlign w:val="center"/>
          </w:tcPr>
          <w:p w:rsidR="00B27FC4" w:rsidRPr="009310F8" w:rsidRDefault="00DB0B80" w:rsidP="006E4B88">
            <w:pPr>
              <w:rPr>
                <w:rFonts w:ascii="Arial" w:hAnsi="Arial" w:cs="Arial"/>
                <w:sz w:val="22"/>
                <w:szCs w:val="22"/>
              </w:rPr>
            </w:pPr>
            <w:r w:rsidRPr="009310F8">
              <w:rPr>
                <w:rFonts w:ascii="Arial" w:hAnsi="Arial" w:cs="Arial"/>
                <w:sz w:val="22"/>
                <w:szCs w:val="22"/>
              </w:rPr>
              <w:t>Inne normy</w:t>
            </w:r>
          </w:p>
        </w:tc>
        <w:tc>
          <w:tcPr>
            <w:tcW w:w="6520" w:type="dxa"/>
            <w:tcBorders>
              <w:bottom w:val="single" w:sz="4" w:space="0" w:color="auto"/>
            </w:tcBorders>
            <w:vAlign w:val="center"/>
          </w:tcPr>
          <w:p w:rsidR="009310F8" w:rsidRDefault="009310F8" w:rsidP="00DA7618">
            <w:pPr>
              <w:jc w:val="both"/>
              <w:rPr>
                <w:rFonts w:ascii="Arial" w:hAnsi="Arial" w:cs="Arial"/>
                <w:sz w:val="22"/>
                <w:szCs w:val="22"/>
              </w:rPr>
            </w:pPr>
          </w:p>
          <w:p w:rsidR="00DA7618" w:rsidRDefault="00DA7618" w:rsidP="00DA7618">
            <w:pPr>
              <w:jc w:val="both"/>
              <w:rPr>
                <w:rFonts w:ascii="Arial" w:hAnsi="Arial" w:cs="Arial"/>
                <w:sz w:val="22"/>
                <w:szCs w:val="22"/>
              </w:rPr>
            </w:pPr>
            <w:r w:rsidRPr="009310F8">
              <w:rPr>
                <w:rFonts w:ascii="Arial" w:hAnsi="Arial" w:cs="Arial"/>
                <w:sz w:val="22"/>
                <w:szCs w:val="22"/>
              </w:rPr>
              <w:t>Wykonawca oświadcza, że posiada wymagane przepisami prawa uprawnienia niezbędne do realizacji przedmiotu umowy w tym:</w:t>
            </w:r>
          </w:p>
          <w:p w:rsidR="002755D7" w:rsidRPr="009310F8" w:rsidRDefault="002755D7" w:rsidP="00DA7618">
            <w:pPr>
              <w:jc w:val="both"/>
              <w:rPr>
                <w:rFonts w:ascii="Arial" w:hAnsi="Arial" w:cs="Arial"/>
                <w:sz w:val="22"/>
                <w:szCs w:val="22"/>
              </w:rPr>
            </w:pPr>
          </w:p>
          <w:p w:rsidR="007D256B" w:rsidRPr="009310F8" w:rsidRDefault="00DA7618" w:rsidP="00062CA0">
            <w:pPr>
              <w:jc w:val="both"/>
              <w:rPr>
                <w:rFonts w:ascii="Arial" w:hAnsi="Arial" w:cs="Arial"/>
                <w:sz w:val="22"/>
                <w:szCs w:val="22"/>
              </w:rPr>
            </w:pPr>
            <w:r w:rsidRPr="009310F8">
              <w:rPr>
                <w:rFonts w:ascii="Arial" w:hAnsi="Arial" w:cs="Arial"/>
                <w:sz w:val="22"/>
                <w:szCs w:val="22"/>
              </w:rPr>
              <w:t xml:space="preserve">1) certyfikat kompetencji w dziedzinie chłodnictwa, pomp ciepła i klimatyzacji ( nr K 3 A/2009/FG oraz nr K-4 A/2009FG </w:t>
            </w:r>
          </w:p>
          <w:p w:rsidR="009310F8" w:rsidRDefault="007D256B" w:rsidP="00DA7618">
            <w:pPr>
              <w:jc w:val="both"/>
              <w:rPr>
                <w:rFonts w:ascii="Arial" w:hAnsi="Arial" w:cs="Arial"/>
                <w:sz w:val="22"/>
                <w:szCs w:val="22"/>
              </w:rPr>
            </w:pPr>
            <w:r w:rsidRPr="009310F8">
              <w:rPr>
                <w:rFonts w:ascii="Arial" w:hAnsi="Arial" w:cs="Arial"/>
                <w:sz w:val="22"/>
                <w:szCs w:val="22"/>
              </w:rPr>
              <w:t xml:space="preserve">2) certyfikat </w:t>
            </w:r>
            <w:r w:rsidR="002329B7" w:rsidRPr="009310F8">
              <w:rPr>
                <w:rFonts w:ascii="Arial" w:hAnsi="Arial" w:cs="Arial"/>
                <w:sz w:val="22"/>
                <w:szCs w:val="22"/>
              </w:rPr>
              <w:t>dla osób prawnych i fizycznych zgodnie z art. 10 ust. 1 akapit pierwszy lit. a), b) i c)</w:t>
            </w:r>
            <w:r w:rsidR="00587A75" w:rsidRPr="009310F8">
              <w:rPr>
                <w:rFonts w:ascii="Arial" w:hAnsi="Arial" w:cs="Arial"/>
                <w:sz w:val="22"/>
                <w:szCs w:val="22"/>
              </w:rPr>
              <w:t xml:space="preserve"> i akapit drugi oraz</w:t>
            </w:r>
            <w:r w:rsidR="002329B7" w:rsidRPr="009310F8">
              <w:rPr>
                <w:rFonts w:ascii="Arial" w:hAnsi="Arial" w:cs="Arial"/>
                <w:sz w:val="22"/>
                <w:szCs w:val="22"/>
              </w:rPr>
              <w:t xml:space="preserve"> ust. 2  rozporządzenia Parlamentu Europejskiego i Rady (UE)  2024/573 z dnia 7 lutego 2024r. w sprawie fluorowanych gazów cieplarnianych, zmieniające dyrektywę (UE) 2019/1937 i uchylające rozporządzenie (UE) nr 517/2014</w:t>
            </w:r>
            <w:r w:rsidR="003A6088" w:rsidRPr="009310F8">
              <w:rPr>
                <w:rFonts w:ascii="Arial" w:hAnsi="Arial" w:cs="Arial"/>
                <w:sz w:val="22"/>
                <w:szCs w:val="22"/>
              </w:rPr>
              <w:t xml:space="preserve"> </w:t>
            </w:r>
          </w:p>
          <w:p w:rsidR="007D256B" w:rsidRPr="009310F8" w:rsidRDefault="003A6088" w:rsidP="00DA7618">
            <w:pPr>
              <w:jc w:val="both"/>
              <w:rPr>
                <w:rFonts w:ascii="Arial" w:hAnsi="Arial" w:cs="Arial"/>
                <w:color w:val="FF0000"/>
                <w:sz w:val="22"/>
                <w:szCs w:val="22"/>
              </w:rPr>
            </w:pPr>
            <w:r w:rsidRPr="009310F8">
              <w:rPr>
                <w:rFonts w:ascii="Arial" w:hAnsi="Arial" w:cs="Arial"/>
                <w:sz w:val="22"/>
                <w:szCs w:val="22"/>
              </w:rPr>
              <w:t>(Dz.U.UE.L.2024.573</w:t>
            </w:r>
            <w:r w:rsidR="00A9266E" w:rsidRPr="009310F8">
              <w:rPr>
                <w:rFonts w:ascii="Arial" w:hAnsi="Arial" w:cs="Arial"/>
                <w:sz w:val="22"/>
                <w:szCs w:val="22"/>
              </w:rPr>
              <w:t>)</w:t>
            </w:r>
          </w:p>
          <w:p w:rsidR="00480EE2" w:rsidRPr="009310F8" w:rsidRDefault="00B840AC" w:rsidP="00480EE2">
            <w:pPr>
              <w:jc w:val="both"/>
              <w:rPr>
                <w:rFonts w:ascii="Arial" w:hAnsi="Arial" w:cs="Arial"/>
                <w:sz w:val="22"/>
                <w:szCs w:val="22"/>
              </w:rPr>
            </w:pPr>
            <w:r w:rsidRPr="009310F8">
              <w:rPr>
                <w:rFonts w:ascii="Arial" w:hAnsi="Arial" w:cs="Arial"/>
                <w:sz w:val="22"/>
                <w:szCs w:val="22"/>
              </w:rPr>
              <w:t>3</w:t>
            </w:r>
            <w:r w:rsidR="00DA7618" w:rsidRPr="009310F8">
              <w:rPr>
                <w:rFonts w:ascii="Arial" w:hAnsi="Arial" w:cs="Arial"/>
                <w:sz w:val="22"/>
                <w:szCs w:val="22"/>
              </w:rPr>
              <w:t>) odpowiednie uprawnienia gazowe i elektryczne</w:t>
            </w:r>
            <w:r w:rsidR="00480EE2" w:rsidRPr="009310F8">
              <w:rPr>
                <w:rFonts w:ascii="Arial" w:hAnsi="Arial" w:cs="Arial"/>
                <w:sz w:val="22"/>
                <w:szCs w:val="22"/>
              </w:rPr>
              <w:t xml:space="preserve"> do:</w:t>
            </w:r>
          </w:p>
          <w:p w:rsidR="00480EE2" w:rsidRPr="009310F8" w:rsidRDefault="00480EE2" w:rsidP="00480EE2">
            <w:pPr>
              <w:jc w:val="both"/>
              <w:rPr>
                <w:rFonts w:ascii="Arial" w:hAnsi="Arial" w:cs="Arial"/>
                <w:sz w:val="22"/>
                <w:szCs w:val="22"/>
              </w:rPr>
            </w:pPr>
            <w:r w:rsidRPr="009310F8">
              <w:rPr>
                <w:rFonts w:ascii="Arial" w:hAnsi="Arial" w:cs="Arial"/>
                <w:sz w:val="22"/>
                <w:szCs w:val="22"/>
              </w:rPr>
              <w:t>-urządzeń wytwarzającym, przetwarzających, przesyłających i zużywające ciepło oraz inne urządzenia energetyczne  powyżej 50 KW oraz wraz z urządzeniami pomocniczymi do 500KW,</w:t>
            </w:r>
          </w:p>
          <w:p w:rsidR="00480EE2" w:rsidRPr="009310F8" w:rsidRDefault="00480EE2" w:rsidP="00480EE2">
            <w:pPr>
              <w:jc w:val="both"/>
              <w:rPr>
                <w:rFonts w:ascii="Arial" w:hAnsi="Arial" w:cs="Arial"/>
                <w:sz w:val="22"/>
                <w:szCs w:val="22"/>
              </w:rPr>
            </w:pPr>
            <w:r w:rsidRPr="009310F8">
              <w:rPr>
                <w:rFonts w:ascii="Arial" w:hAnsi="Arial" w:cs="Arial"/>
                <w:sz w:val="22"/>
                <w:szCs w:val="22"/>
              </w:rPr>
              <w:t>-sieci i instalacji cieplnych wraz z urządzeniami pomocniczymi o przesyle ciepła powyżej 50 KW do 300 KW,</w:t>
            </w:r>
          </w:p>
          <w:p w:rsidR="00480EE2" w:rsidRPr="009310F8" w:rsidRDefault="00480EE2" w:rsidP="00480EE2">
            <w:pPr>
              <w:jc w:val="both"/>
              <w:rPr>
                <w:rFonts w:ascii="Arial" w:hAnsi="Arial" w:cs="Arial"/>
                <w:sz w:val="22"/>
                <w:szCs w:val="22"/>
              </w:rPr>
            </w:pPr>
            <w:r w:rsidRPr="009310F8">
              <w:rPr>
                <w:rFonts w:ascii="Arial" w:hAnsi="Arial" w:cs="Arial"/>
                <w:sz w:val="22"/>
                <w:szCs w:val="22"/>
              </w:rPr>
              <w:t xml:space="preserve">-urządzeń i instalacji gazowych o ciśnieniu nie wyższym niż 5 </w:t>
            </w:r>
            <w:proofErr w:type="spellStart"/>
            <w:r w:rsidRPr="009310F8">
              <w:rPr>
                <w:rFonts w:ascii="Arial" w:hAnsi="Arial" w:cs="Arial"/>
                <w:sz w:val="22"/>
                <w:szCs w:val="22"/>
              </w:rPr>
              <w:t>kPa</w:t>
            </w:r>
            <w:proofErr w:type="spellEnd"/>
            <w:r w:rsidRPr="009310F8">
              <w:rPr>
                <w:rFonts w:ascii="Arial" w:hAnsi="Arial" w:cs="Arial"/>
                <w:sz w:val="22"/>
                <w:szCs w:val="22"/>
              </w:rPr>
              <w:t>,</w:t>
            </w:r>
          </w:p>
          <w:p w:rsidR="00480EE2" w:rsidRPr="009310F8" w:rsidRDefault="00480EE2" w:rsidP="00480EE2">
            <w:pPr>
              <w:jc w:val="both"/>
              <w:rPr>
                <w:rFonts w:ascii="Arial" w:hAnsi="Arial" w:cs="Arial"/>
                <w:sz w:val="22"/>
                <w:szCs w:val="22"/>
              </w:rPr>
            </w:pPr>
            <w:r w:rsidRPr="009310F8">
              <w:rPr>
                <w:rFonts w:ascii="Arial" w:hAnsi="Arial" w:cs="Arial"/>
                <w:sz w:val="22"/>
                <w:szCs w:val="22"/>
              </w:rPr>
              <w:t>- urządzeń, instalacji i sieci elektroenergetycznych o napięciu nie wyższym niż 1 KV,</w:t>
            </w:r>
          </w:p>
          <w:p w:rsidR="00B27FC4" w:rsidRPr="009310F8" w:rsidRDefault="00B27FC4" w:rsidP="00C82966">
            <w:pPr>
              <w:pStyle w:val="Akapitzlist"/>
              <w:shd w:val="clear" w:color="auto" w:fill="FFFFFF"/>
              <w:ind w:left="350"/>
              <w:jc w:val="both"/>
              <w:rPr>
                <w:rFonts w:ascii="Arial" w:hAnsi="Arial" w:cs="Arial"/>
                <w:color w:val="00B050"/>
                <w:sz w:val="22"/>
                <w:szCs w:val="22"/>
              </w:rPr>
            </w:pPr>
          </w:p>
        </w:tc>
      </w:tr>
      <w:tr w:rsidR="00DB0B80" w:rsidRPr="009310F8" w:rsidTr="00251F93">
        <w:trPr>
          <w:cantSplit/>
          <w:trHeight w:val="560"/>
        </w:trPr>
        <w:tc>
          <w:tcPr>
            <w:tcW w:w="545" w:type="dxa"/>
            <w:tcBorders>
              <w:bottom w:val="single" w:sz="4" w:space="0" w:color="auto"/>
            </w:tcBorders>
            <w:vAlign w:val="center"/>
          </w:tcPr>
          <w:p w:rsidR="00DB0B80" w:rsidRPr="009310F8" w:rsidRDefault="00DB0B80" w:rsidP="006E4B88">
            <w:pPr>
              <w:jc w:val="right"/>
              <w:rPr>
                <w:rFonts w:ascii="Arial" w:hAnsi="Arial" w:cs="Arial"/>
                <w:sz w:val="22"/>
                <w:szCs w:val="22"/>
              </w:rPr>
            </w:pPr>
            <w:r w:rsidRPr="009310F8">
              <w:rPr>
                <w:rFonts w:ascii="Arial" w:hAnsi="Arial" w:cs="Arial"/>
                <w:sz w:val="22"/>
                <w:szCs w:val="22"/>
              </w:rPr>
              <w:t>5.</w:t>
            </w:r>
          </w:p>
        </w:tc>
        <w:tc>
          <w:tcPr>
            <w:tcW w:w="2574" w:type="dxa"/>
            <w:tcBorders>
              <w:bottom w:val="single" w:sz="4" w:space="0" w:color="auto"/>
            </w:tcBorders>
            <w:vAlign w:val="center"/>
          </w:tcPr>
          <w:p w:rsidR="00DB0B80" w:rsidRPr="009310F8" w:rsidRDefault="00DB0B80" w:rsidP="0007347A">
            <w:pPr>
              <w:rPr>
                <w:rFonts w:ascii="Arial" w:hAnsi="Arial" w:cs="Arial"/>
                <w:sz w:val="22"/>
                <w:szCs w:val="22"/>
              </w:rPr>
            </w:pPr>
            <w:r w:rsidRPr="009310F8">
              <w:rPr>
                <w:rFonts w:ascii="Arial" w:hAnsi="Arial" w:cs="Arial"/>
                <w:sz w:val="22"/>
                <w:szCs w:val="22"/>
              </w:rPr>
              <w:t>Oferty częściowe (zadania)</w:t>
            </w:r>
          </w:p>
        </w:tc>
        <w:tc>
          <w:tcPr>
            <w:tcW w:w="6520" w:type="dxa"/>
            <w:tcBorders>
              <w:bottom w:val="single" w:sz="4" w:space="0" w:color="auto"/>
            </w:tcBorders>
            <w:vAlign w:val="center"/>
          </w:tcPr>
          <w:p w:rsidR="00DB0B80" w:rsidRPr="009310F8" w:rsidRDefault="00DA7618" w:rsidP="006E4B88">
            <w:pPr>
              <w:jc w:val="center"/>
              <w:rPr>
                <w:rFonts w:ascii="Arial" w:hAnsi="Arial" w:cs="Arial"/>
                <w:sz w:val="22"/>
                <w:szCs w:val="22"/>
              </w:rPr>
            </w:pPr>
            <w:r w:rsidRPr="009310F8">
              <w:rPr>
                <w:rFonts w:ascii="Arial" w:hAnsi="Arial" w:cs="Arial"/>
                <w:sz w:val="22"/>
                <w:szCs w:val="22"/>
              </w:rPr>
              <w:t>Nie dotyczy</w:t>
            </w:r>
          </w:p>
        </w:tc>
      </w:tr>
      <w:tr w:rsidR="00DB0B80" w:rsidRPr="009310F8" w:rsidTr="00251F93">
        <w:trPr>
          <w:cantSplit/>
          <w:trHeight w:val="560"/>
        </w:trPr>
        <w:tc>
          <w:tcPr>
            <w:tcW w:w="545" w:type="dxa"/>
            <w:tcBorders>
              <w:bottom w:val="single" w:sz="4" w:space="0" w:color="auto"/>
            </w:tcBorders>
            <w:vAlign w:val="center"/>
          </w:tcPr>
          <w:p w:rsidR="00DB0B80" w:rsidRPr="009310F8" w:rsidRDefault="00DB0B80" w:rsidP="006E4B88">
            <w:pPr>
              <w:jc w:val="right"/>
              <w:rPr>
                <w:rFonts w:ascii="Arial" w:hAnsi="Arial" w:cs="Arial"/>
                <w:sz w:val="22"/>
                <w:szCs w:val="22"/>
              </w:rPr>
            </w:pPr>
            <w:r w:rsidRPr="009310F8">
              <w:rPr>
                <w:rFonts w:ascii="Arial" w:hAnsi="Arial" w:cs="Arial"/>
                <w:sz w:val="22"/>
                <w:szCs w:val="22"/>
              </w:rPr>
              <w:t>6.</w:t>
            </w:r>
          </w:p>
        </w:tc>
        <w:tc>
          <w:tcPr>
            <w:tcW w:w="2574" w:type="dxa"/>
            <w:tcBorders>
              <w:bottom w:val="single" w:sz="4" w:space="0" w:color="auto"/>
            </w:tcBorders>
            <w:vAlign w:val="center"/>
          </w:tcPr>
          <w:p w:rsidR="00DB0B80" w:rsidRPr="009310F8" w:rsidRDefault="00DB0B80" w:rsidP="0007347A">
            <w:pPr>
              <w:rPr>
                <w:rFonts w:ascii="Arial" w:hAnsi="Arial" w:cs="Arial"/>
                <w:sz w:val="22"/>
                <w:szCs w:val="22"/>
              </w:rPr>
            </w:pPr>
            <w:r w:rsidRPr="009310F8">
              <w:rPr>
                <w:rFonts w:ascii="Arial" w:hAnsi="Arial" w:cs="Arial"/>
                <w:sz w:val="22"/>
                <w:szCs w:val="22"/>
              </w:rPr>
              <w:t>Oferty równoważne</w:t>
            </w:r>
          </w:p>
        </w:tc>
        <w:tc>
          <w:tcPr>
            <w:tcW w:w="6520" w:type="dxa"/>
            <w:tcBorders>
              <w:bottom w:val="single" w:sz="4" w:space="0" w:color="auto"/>
            </w:tcBorders>
            <w:vAlign w:val="center"/>
          </w:tcPr>
          <w:p w:rsidR="00DB0B80" w:rsidRPr="009310F8" w:rsidRDefault="00A760CA" w:rsidP="006E4B88">
            <w:pPr>
              <w:jc w:val="center"/>
              <w:rPr>
                <w:rFonts w:ascii="Arial" w:hAnsi="Arial" w:cs="Arial"/>
                <w:sz w:val="22"/>
                <w:szCs w:val="22"/>
              </w:rPr>
            </w:pPr>
            <w:r w:rsidRPr="009310F8">
              <w:rPr>
                <w:rFonts w:ascii="Arial" w:hAnsi="Arial" w:cs="Arial"/>
                <w:sz w:val="22"/>
                <w:szCs w:val="22"/>
              </w:rPr>
              <w:br/>
              <w:t>Nie dotyczy</w:t>
            </w:r>
            <w:r w:rsidR="00DB0B80" w:rsidRPr="009310F8">
              <w:rPr>
                <w:rFonts w:ascii="Arial" w:hAnsi="Arial" w:cs="Arial"/>
                <w:sz w:val="22"/>
                <w:szCs w:val="22"/>
              </w:rPr>
              <w:t xml:space="preserve"> </w:t>
            </w:r>
          </w:p>
          <w:p w:rsidR="00A760CA" w:rsidRPr="009310F8" w:rsidRDefault="00A760CA" w:rsidP="006E4B88">
            <w:pPr>
              <w:jc w:val="center"/>
              <w:rPr>
                <w:rFonts w:ascii="Arial" w:hAnsi="Arial" w:cs="Arial"/>
                <w:sz w:val="22"/>
                <w:szCs w:val="22"/>
              </w:rPr>
            </w:pPr>
          </w:p>
        </w:tc>
      </w:tr>
      <w:tr w:rsidR="00DB0B80" w:rsidRPr="009310F8" w:rsidTr="00251F93">
        <w:trPr>
          <w:cantSplit/>
          <w:trHeight w:val="11056"/>
        </w:trPr>
        <w:tc>
          <w:tcPr>
            <w:tcW w:w="545" w:type="dxa"/>
            <w:tcBorders>
              <w:bottom w:val="single" w:sz="4" w:space="0" w:color="auto"/>
            </w:tcBorders>
            <w:vAlign w:val="center"/>
          </w:tcPr>
          <w:p w:rsidR="00DB0B80" w:rsidRPr="009310F8" w:rsidRDefault="00DB0B80" w:rsidP="006E4B88">
            <w:pPr>
              <w:jc w:val="right"/>
              <w:rPr>
                <w:rFonts w:ascii="Arial" w:hAnsi="Arial" w:cs="Arial"/>
                <w:sz w:val="22"/>
                <w:szCs w:val="22"/>
              </w:rPr>
            </w:pPr>
            <w:r w:rsidRPr="009310F8">
              <w:rPr>
                <w:rFonts w:ascii="Arial" w:hAnsi="Arial" w:cs="Arial"/>
                <w:sz w:val="22"/>
                <w:szCs w:val="22"/>
              </w:rPr>
              <w:lastRenderedPageBreak/>
              <w:t>7.</w:t>
            </w:r>
          </w:p>
        </w:tc>
        <w:tc>
          <w:tcPr>
            <w:tcW w:w="2574" w:type="dxa"/>
            <w:tcBorders>
              <w:bottom w:val="single" w:sz="4" w:space="0" w:color="auto"/>
            </w:tcBorders>
            <w:vAlign w:val="center"/>
          </w:tcPr>
          <w:p w:rsidR="00DB0B80" w:rsidRPr="009310F8" w:rsidRDefault="00DB0B80" w:rsidP="0007347A">
            <w:pPr>
              <w:rPr>
                <w:rFonts w:ascii="Arial" w:hAnsi="Arial" w:cs="Arial"/>
                <w:sz w:val="22"/>
                <w:szCs w:val="22"/>
              </w:rPr>
            </w:pPr>
            <w:r w:rsidRPr="009310F8">
              <w:rPr>
                <w:rFonts w:ascii="Arial" w:hAnsi="Arial" w:cs="Arial"/>
                <w:sz w:val="22"/>
                <w:szCs w:val="22"/>
              </w:rPr>
              <w:t>Wymogi techniczne</w:t>
            </w:r>
          </w:p>
        </w:tc>
        <w:tc>
          <w:tcPr>
            <w:tcW w:w="6520" w:type="dxa"/>
            <w:tcBorders>
              <w:bottom w:val="single" w:sz="4" w:space="0" w:color="auto"/>
            </w:tcBorders>
            <w:vAlign w:val="center"/>
          </w:tcPr>
          <w:p w:rsidR="009310F8" w:rsidRDefault="009310F8" w:rsidP="006F215F">
            <w:pPr>
              <w:spacing w:after="200"/>
              <w:contextualSpacing/>
              <w:jc w:val="both"/>
              <w:rPr>
                <w:rFonts w:ascii="Arial" w:hAnsi="Arial" w:cs="Arial"/>
                <w:sz w:val="22"/>
                <w:szCs w:val="22"/>
              </w:rPr>
            </w:pPr>
          </w:p>
          <w:p w:rsidR="00C82966" w:rsidRPr="009310F8" w:rsidRDefault="00A760CA" w:rsidP="006F215F">
            <w:pPr>
              <w:spacing w:after="200"/>
              <w:contextualSpacing/>
              <w:jc w:val="both"/>
              <w:rPr>
                <w:rFonts w:ascii="Arial" w:eastAsiaTheme="minorHAnsi" w:hAnsi="Arial" w:cs="Arial"/>
                <w:color w:val="00B050"/>
                <w:sz w:val="22"/>
                <w:szCs w:val="22"/>
                <w:lang w:eastAsia="en-US"/>
              </w:rPr>
            </w:pPr>
            <w:r w:rsidRPr="009310F8">
              <w:rPr>
                <w:rFonts w:ascii="Arial" w:hAnsi="Arial" w:cs="Arial"/>
                <w:sz w:val="22"/>
                <w:szCs w:val="22"/>
              </w:rPr>
              <w:t>Wykonawca jest zobowiązany zapewnić materiały niezbędne do przepro</w:t>
            </w:r>
            <w:r w:rsidR="003A6088" w:rsidRPr="009310F8">
              <w:rPr>
                <w:rFonts w:ascii="Arial" w:hAnsi="Arial" w:cs="Arial"/>
                <w:sz w:val="22"/>
                <w:szCs w:val="22"/>
              </w:rPr>
              <w:t>wadzenia naprawy i konserwacji w tym wyposażenie techniczne określone w załączniku nr 1 do rozporządzenia Ministra Rozwoju i Finansów z dnia 7 grudnia 2017r. w sprawie minimalnego wyp</w:t>
            </w:r>
            <w:r w:rsidR="00A9266E" w:rsidRPr="009310F8">
              <w:rPr>
                <w:rFonts w:ascii="Arial" w:hAnsi="Arial" w:cs="Arial"/>
                <w:sz w:val="22"/>
                <w:szCs w:val="22"/>
              </w:rPr>
              <w:t>osażenia technicznego odpowi</w:t>
            </w:r>
            <w:r w:rsidR="003A6088" w:rsidRPr="009310F8">
              <w:rPr>
                <w:rFonts w:ascii="Arial" w:hAnsi="Arial" w:cs="Arial"/>
                <w:sz w:val="22"/>
                <w:szCs w:val="22"/>
              </w:rPr>
              <w:t>edniego dla wykonywania czynności  objętych certyfikatem dla personelu w zakresie fluorowanych gazów cieplarnianych i substancji</w:t>
            </w:r>
            <w:r w:rsidR="00A9266E" w:rsidRPr="009310F8">
              <w:rPr>
                <w:rFonts w:ascii="Arial" w:hAnsi="Arial" w:cs="Arial"/>
                <w:sz w:val="22"/>
                <w:szCs w:val="22"/>
              </w:rPr>
              <w:t xml:space="preserve"> kontrolowanych (Dz.U.2017.2410) oraz określone w załączniku nr 1 do rozporządzenia Ministra Rozwoju i Finansów z dnia 7 grudnia 2017r. w sprawie minimalnego wyposażenia technicznego, procedur oraz systemu dokumentowania czynności przy prowadzeniu działalności, polegającej na instalowaniu, konserwacji lub serwisowaniu, naprawie lub likwidacji urządzeń, zawierających fluorowane gazy cieplarniane.</w:t>
            </w:r>
            <w:r w:rsidR="003A6088" w:rsidRPr="009310F8">
              <w:rPr>
                <w:rFonts w:ascii="Arial" w:hAnsi="Arial" w:cs="Arial"/>
                <w:sz w:val="22"/>
                <w:szCs w:val="22"/>
              </w:rPr>
              <w:t xml:space="preserve">  </w:t>
            </w:r>
            <w:r w:rsidRPr="009310F8">
              <w:rPr>
                <w:rFonts w:ascii="Arial" w:hAnsi="Arial" w:cs="Arial"/>
                <w:sz w:val="22"/>
                <w:szCs w:val="22"/>
              </w:rPr>
              <w:t xml:space="preserve">Po stwierdzeniu niesprawności bądź zgłoszeniu usterki przez upoważnioną osobę ze strony Zamawiającego (Szef Służby Żywnościowej, osoba materiałowo odpowiedzialna za sprzęt), Wykonawca winien każdorazowo przedstawić szczegółową wycenę naprawy zawierającą wykaz części zamiennych niezbędnych do usprawnienia zgodnie z zał. Nr  </w:t>
            </w:r>
            <w:r w:rsidR="00717CA2" w:rsidRPr="009310F8">
              <w:rPr>
                <w:rFonts w:ascii="Arial" w:hAnsi="Arial" w:cs="Arial"/>
                <w:sz w:val="22"/>
                <w:szCs w:val="22"/>
              </w:rPr>
              <w:t>1</w:t>
            </w:r>
            <w:r w:rsidRPr="009310F8">
              <w:rPr>
                <w:rFonts w:ascii="Arial" w:hAnsi="Arial" w:cs="Arial"/>
                <w:sz w:val="22"/>
                <w:szCs w:val="22"/>
              </w:rPr>
              <w:t xml:space="preserve"> – Protokół oględzin. Usługa realizowana będzie po zaakceptowaniu przez Zamawiającego jej kosztów. Po dokonaniu czynności naprawczych Wykonawca sporządzi oraz załączy do faktur protokół naprawy - zał. Nr </w:t>
            </w:r>
            <w:r w:rsidR="00717CA2" w:rsidRPr="009310F8">
              <w:rPr>
                <w:rFonts w:ascii="Arial" w:hAnsi="Arial" w:cs="Arial"/>
                <w:sz w:val="22"/>
                <w:szCs w:val="22"/>
              </w:rPr>
              <w:t>2</w:t>
            </w:r>
            <w:r w:rsidRPr="009310F8">
              <w:rPr>
                <w:rFonts w:ascii="Arial" w:hAnsi="Arial" w:cs="Arial"/>
                <w:sz w:val="22"/>
                <w:szCs w:val="22"/>
              </w:rPr>
              <w:t xml:space="preserve"> wyszczególniając w nim zakres czynności, ilość roboczogodzin oraz części zamiennych  i  materiały zużyte do wykonania usługi, a także protokół przyjęcia sprzętu po naprawie - zał. Nr </w:t>
            </w:r>
            <w:r w:rsidR="00717CA2" w:rsidRPr="009310F8">
              <w:rPr>
                <w:rFonts w:ascii="Arial" w:hAnsi="Arial" w:cs="Arial"/>
                <w:sz w:val="22"/>
                <w:szCs w:val="22"/>
              </w:rPr>
              <w:t>3</w:t>
            </w:r>
            <w:r w:rsidRPr="009310F8">
              <w:rPr>
                <w:rFonts w:ascii="Arial" w:hAnsi="Arial" w:cs="Arial"/>
                <w:sz w:val="22"/>
                <w:szCs w:val="22"/>
              </w:rPr>
              <w:t xml:space="preserve">. Do wykonywania napraw sprzętu, Wykonawca użyje części nowych, nie poddawanych regeneracji, o jakości technicznej, co najmniej takiej samej jak zamontowane oryginalnie. Zamawiający zastrzega sobie prawo do sprawdzenia wartości materiałów i części zamiennych na rynku krajowym, ograniczając się do cen producenta lub cen hurtowni znajdujących się w rejonie województwa siedziby </w:t>
            </w:r>
            <w:r w:rsidR="00C82966" w:rsidRPr="009310F8">
              <w:rPr>
                <w:rFonts w:ascii="Arial" w:hAnsi="Arial" w:cs="Arial"/>
                <w:sz w:val="22"/>
                <w:szCs w:val="22"/>
              </w:rPr>
              <w:t>Zamawiającego</w:t>
            </w:r>
            <w:r w:rsidR="00C82966" w:rsidRPr="009310F8">
              <w:rPr>
                <w:rFonts w:ascii="Arial" w:hAnsi="Arial" w:cs="Arial"/>
                <w:color w:val="00B050"/>
                <w:sz w:val="22"/>
                <w:szCs w:val="22"/>
              </w:rPr>
              <w:t xml:space="preserve"> </w:t>
            </w:r>
            <w:r w:rsidRPr="009310F8">
              <w:rPr>
                <w:rFonts w:ascii="Arial" w:hAnsi="Arial" w:cs="Arial"/>
                <w:sz w:val="22"/>
                <w:szCs w:val="22"/>
              </w:rPr>
              <w:t>lub Wykonawcy.</w:t>
            </w:r>
            <w:r w:rsidRPr="009310F8">
              <w:rPr>
                <w:rFonts w:ascii="Arial" w:hAnsi="Arial" w:cs="Arial"/>
                <w:sz w:val="22"/>
                <w:szCs w:val="22"/>
              </w:rPr>
              <w:tab/>
              <w:t>Cena ofertowa musi zawierać wszystkie koszty wykonania zamówienia (w tym koszty osobowe, transportu, dojazdu, pracy sprzętu).</w:t>
            </w:r>
            <w:r w:rsidRPr="009310F8">
              <w:rPr>
                <w:rFonts w:ascii="Arial" w:hAnsi="Arial" w:cs="Arial"/>
                <w:sz w:val="22"/>
                <w:szCs w:val="22"/>
              </w:rPr>
              <w:tab/>
              <w:t xml:space="preserve">Na wykonaną usługę naprawy Wykonawca udzieli </w:t>
            </w:r>
            <w:r w:rsidR="009310F8">
              <w:rPr>
                <w:rFonts w:ascii="Arial" w:hAnsi="Arial" w:cs="Arial"/>
                <w:sz w:val="22"/>
                <w:szCs w:val="22"/>
              </w:rPr>
              <w:br/>
            </w:r>
            <w:r w:rsidRPr="009310F8">
              <w:rPr>
                <w:rFonts w:ascii="Arial" w:hAnsi="Arial" w:cs="Arial"/>
                <w:sz w:val="22"/>
                <w:szCs w:val="22"/>
              </w:rPr>
              <w:t>3 miesięcy gwarancji a</w:t>
            </w:r>
            <w:r w:rsidR="00C82966" w:rsidRPr="009310F8">
              <w:rPr>
                <w:rFonts w:ascii="Arial" w:hAnsi="Arial" w:cs="Arial"/>
                <w:sz w:val="22"/>
                <w:szCs w:val="22"/>
              </w:rPr>
              <w:t xml:space="preserve"> na wymienione części zamienne </w:t>
            </w:r>
            <w:r w:rsidRPr="009310F8">
              <w:rPr>
                <w:rFonts w:ascii="Arial" w:hAnsi="Arial" w:cs="Arial"/>
                <w:sz w:val="22"/>
                <w:szCs w:val="22"/>
              </w:rPr>
              <w:t>co najmniej 6 miesięcy gwarancji lub gwarancji przewidzianej przez producenta. Wykonawca dokona adnotacji w dokumencie eksploatacyjnym sprzętu o okresie gwarancyjnym obejmującym daną część. Wykonawca będzie ponosił odpowiedzialność za utratę gwarancji i koszty naprawy za ewentualne uszkodzenia sprzętu Zamawiającego powstałe w wyniku niewłaściwego serwisowania (niezgodnie z wymaganiami producenta). Zastosowane części i materiały powinny posiadać atesty i dopuszczenia upoważnionych instytucji.</w:t>
            </w:r>
            <w:r w:rsidR="00062CA0" w:rsidRPr="009310F8">
              <w:rPr>
                <w:rFonts w:ascii="Arial" w:hAnsi="Arial" w:cs="Arial"/>
                <w:strike/>
                <w:color w:val="FF0000"/>
                <w:sz w:val="22"/>
                <w:szCs w:val="22"/>
              </w:rPr>
              <w:t xml:space="preserve"> </w:t>
            </w:r>
            <w:r w:rsidR="00C82966" w:rsidRPr="009310F8">
              <w:rPr>
                <w:rFonts w:ascii="Arial" w:hAnsi="Arial" w:cs="Arial"/>
                <w:sz w:val="22"/>
                <w:szCs w:val="22"/>
              </w:rPr>
              <w:t>Wykonawca wystąpi jako wytwórca odpadów powstałych w wyniku świadczenia w/w usługi zgodnie z art. 3 ust. 1 pkt.</w:t>
            </w:r>
            <w:r w:rsidR="009310F8">
              <w:rPr>
                <w:rFonts w:ascii="Arial" w:hAnsi="Arial" w:cs="Arial"/>
                <w:sz w:val="22"/>
                <w:szCs w:val="22"/>
              </w:rPr>
              <w:t xml:space="preserve"> </w:t>
            </w:r>
            <w:r w:rsidR="00C82966" w:rsidRPr="009310F8">
              <w:rPr>
                <w:rFonts w:ascii="Arial" w:hAnsi="Arial" w:cs="Arial"/>
                <w:sz w:val="22"/>
                <w:szCs w:val="22"/>
              </w:rPr>
              <w:t xml:space="preserve"> 32 ustawy o odpadach z dnia 14 grudnia 2012r. (Dz.</w:t>
            </w:r>
            <w:r w:rsidR="009310F8">
              <w:rPr>
                <w:rFonts w:ascii="Arial" w:hAnsi="Arial" w:cs="Arial"/>
                <w:sz w:val="22"/>
                <w:szCs w:val="22"/>
              </w:rPr>
              <w:t xml:space="preserve"> </w:t>
            </w:r>
            <w:r w:rsidR="00C82966" w:rsidRPr="009310F8">
              <w:rPr>
                <w:rFonts w:ascii="Arial" w:hAnsi="Arial" w:cs="Arial"/>
                <w:sz w:val="22"/>
                <w:szCs w:val="22"/>
              </w:rPr>
              <w:t>U.</w:t>
            </w:r>
            <w:r w:rsidR="009310F8">
              <w:rPr>
                <w:rFonts w:ascii="Arial" w:hAnsi="Arial" w:cs="Arial"/>
                <w:sz w:val="22"/>
                <w:szCs w:val="22"/>
              </w:rPr>
              <w:t xml:space="preserve"> </w:t>
            </w:r>
            <w:r w:rsidR="00C82966" w:rsidRPr="009310F8">
              <w:rPr>
                <w:rFonts w:ascii="Arial" w:hAnsi="Arial" w:cs="Arial"/>
                <w:sz w:val="22"/>
                <w:szCs w:val="22"/>
              </w:rPr>
              <w:t xml:space="preserve">2023. 1587 </w:t>
            </w:r>
            <w:proofErr w:type="spellStart"/>
            <w:r w:rsidR="00C82966" w:rsidRPr="009310F8">
              <w:rPr>
                <w:rFonts w:ascii="Arial" w:hAnsi="Arial" w:cs="Arial"/>
                <w:sz w:val="22"/>
                <w:szCs w:val="22"/>
              </w:rPr>
              <w:t>t.j</w:t>
            </w:r>
            <w:proofErr w:type="spellEnd"/>
            <w:r w:rsidR="00C82966" w:rsidRPr="009310F8">
              <w:rPr>
                <w:rFonts w:ascii="Arial" w:hAnsi="Arial" w:cs="Arial"/>
                <w:sz w:val="22"/>
                <w:szCs w:val="22"/>
              </w:rPr>
              <w:t xml:space="preserve">.) i ma obowiązek </w:t>
            </w:r>
            <w:r w:rsidR="006F215F" w:rsidRPr="009310F8">
              <w:rPr>
                <w:rFonts w:ascii="Arial" w:hAnsi="Arial" w:cs="Arial"/>
                <w:sz w:val="22"/>
                <w:szCs w:val="22"/>
              </w:rPr>
              <w:t>ich zagospodarowania.</w:t>
            </w:r>
          </w:p>
          <w:p w:rsidR="00A760CA" w:rsidRPr="009310F8" w:rsidRDefault="00A760CA" w:rsidP="00A760CA">
            <w:pPr>
              <w:jc w:val="both"/>
              <w:rPr>
                <w:rFonts w:ascii="Arial" w:hAnsi="Arial" w:cs="Arial"/>
                <w:sz w:val="22"/>
                <w:szCs w:val="22"/>
              </w:rPr>
            </w:pPr>
            <w:r w:rsidRPr="009310F8">
              <w:rPr>
                <w:rFonts w:ascii="Arial" w:hAnsi="Arial" w:cs="Arial"/>
                <w:sz w:val="22"/>
                <w:szCs w:val="22"/>
              </w:rPr>
              <w:t>W przypadku wystąpienia awarii Wykonawca zobowiązany jest po otrzymaniu telefonicznego zgłoszenia o awarii do przybycia na miejsce jej wystąpienia w ciągu:</w:t>
            </w:r>
          </w:p>
          <w:p w:rsidR="00A760CA" w:rsidRPr="009310F8" w:rsidRDefault="00A760CA" w:rsidP="00A760CA">
            <w:pPr>
              <w:jc w:val="both"/>
              <w:rPr>
                <w:rFonts w:ascii="Arial" w:hAnsi="Arial" w:cs="Arial"/>
                <w:sz w:val="22"/>
                <w:szCs w:val="22"/>
              </w:rPr>
            </w:pPr>
            <w:r w:rsidRPr="009310F8">
              <w:rPr>
                <w:rFonts w:ascii="Arial" w:hAnsi="Arial" w:cs="Arial"/>
                <w:sz w:val="22"/>
                <w:szCs w:val="22"/>
              </w:rPr>
              <w:lastRenderedPageBreak/>
              <w:t xml:space="preserve">- 3 godzin od otrzymania zgłoszenia o awarii komór chłodniczych </w:t>
            </w:r>
          </w:p>
          <w:p w:rsidR="00A760CA" w:rsidRPr="009310F8" w:rsidRDefault="00A760CA" w:rsidP="00A760CA">
            <w:pPr>
              <w:jc w:val="both"/>
              <w:rPr>
                <w:rFonts w:ascii="Arial" w:hAnsi="Arial" w:cs="Arial"/>
                <w:sz w:val="22"/>
                <w:szCs w:val="22"/>
              </w:rPr>
            </w:pPr>
            <w:r w:rsidRPr="009310F8">
              <w:rPr>
                <w:rFonts w:ascii="Arial" w:hAnsi="Arial" w:cs="Arial"/>
                <w:sz w:val="22"/>
                <w:szCs w:val="22"/>
              </w:rPr>
              <w:t>i mroźni zainstalowanych w obiektach będących na zaopatrzeniu 43 WOG Świętoszów ze względu na możliwość powstania strat przechowywanej żywności,</w:t>
            </w:r>
          </w:p>
          <w:p w:rsidR="00A760CA" w:rsidRPr="009310F8" w:rsidRDefault="00A760CA" w:rsidP="00A760CA">
            <w:pPr>
              <w:jc w:val="both"/>
              <w:rPr>
                <w:rFonts w:ascii="Arial" w:hAnsi="Arial" w:cs="Arial"/>
                <w:sz w:val="22"/>
                <w:szCs w:val="22"/>
              </w:rPr>
            </w:pPr>
            <w:r w:rsidRPr="009310F8">
              <w:rPr>
                <w:rFonts w:ascii="Arial" w:hAnsi="Arial" w:cs="Arial"/>
                <w:sz w:val="22"/>
                <w:szCs w:val="22"/>
              </w:rPr>
              <w:t xml:space="preserve">- 12 godzin od otrzymania zgłoszenia o awarii sprzętu gastronomicznego, chłodniczego i myjącego będącego elementem ciągu technologicznego </w:t>
            </w:r>
          </w:p>
          <w:p w:rsidR="00A760CA" w:rsidRPr="009310F8" w:rsidRDefault="00A760CA" w:rsidP="00A760CA">
            <w:pPr>
              <w:jc w:val="both"/>
              <w:rPr>
                <w:rFonts w:ascii="Arial" w:hAnsi="Arial" w:cs="Arial"/>
                <w:sz w:val="22"/>
                <w:szCs w:val="22"/>
              </w:rPr>
            </w:pPr>
            <w:r w:rsidRPr="009310F8">
              <w:rPr>
                <w:rFonts w:ascii="Arial" w:hAnsi="Arial" w:cs="Arial"/>
                <w:sz w:val="22"/>
                <w:szCs w:val="22"/>
              </w:rPr>
              <w:t>w stołówkach wojskowych oraz znajdującego się na wyposażeniu JW. Np. samochodów chłodni w czasie szkolenia poligonowego,</w:t>
            </w:r>
          </w:p>
          <w:p w:rsidR="00A760CA" w:rsidRPr="009310F8" w:rsidRDefault="00A760CA" w:rsidP="00A760CA">
            <w:pPr>
              <w:jc w:val="both"/>
              <w:rPr>
                <w:rFonts w:ascii="Arial" w:hAnsi="Arial" w:cs="Arial"/>
                <w:sz w:val="22"/>
                <w:szCs w:val="22"/>
              </w:rPr>
            </w:pPr>
            <w:r w:rsidRPr="009310F8">
              <w:rPr>
                <w:rFonts w:ascii="Arial" w:hAnsi="Arial" w:cs="Arial"/>
                <w:sz w:val="22"/>
                <w:szCs w:val="22"/>
              </w:rPr>
              <w:t>- 24 godzin od otrzymania zgłoszenia o wystąpieniu awarii pozostałego sprzętu nie wymagającego pilnej naprawy. Wykonawca zobowiązuje się do naprawy sprzętu w ciągu 7 dni roboczych od dnia wykonania oględzin. Czas realizacji usług może zostać wydłużony w wyjątkowych sytuacjach za zgodą Zamawiająceg</w:t>
            </w:r>
            <w:r w:rsidR="00717CA2" w:rsidRPr="009310F8">
              <w:rPr>
                <w:rFonts w:ascii="Arial" w:hAnsi="Arial" w:cs="Arial"/>
                <w:sz w:val="22"/>
                <w:szCs w:val="22"/>
              </w:rPr>
              <w:t>o</w:t>
            </w:r>
            <w:r w:rsidRPr="009310F8">
              <w:rPr>
                <w:rFonts w:ascii="Arial" w:hAnsi="Arial" w:cs="Arial"/>
                <w:sz w:val="22"/>
                <w:szCs w:val="22"/>
              </w:rPr>
              <w:t>. Usterki sprzętu i urządzeń Służby Żywnościowej wymagające drobnych, nieskomplikowanych napraw, usuwane będą w miejscu ich użytkowania, natomiast sprzęt i urządzenia wymagające specjalistycznych napraw, przewożone będą do naprawy przez Wykonawcę. Oprócz dokumentów wyżej wymienionych Wykonawca dołączy do wystawionych faktur:</w:t>
            </w:r>
          </w:p>
          <w:p w:rsidR="00A760CA" w:rsidRPr="009310F8" w:rsidRDefault="00A760CA" w:rsidP="00A760CA">
            <w:pPr>
              <w:jc w:val="both"/>
              <w:rPr>
                <w:rFonts w:ascii="Arial" w:hAnsi="Arial" w:cs="Arial"/>
                <w:sz w:val="22"/>
                <w:szCs w:val="22"/>
              </w:rPr>
            </w:pPr>
            <w:r w:rsidRPr="009310F8">
              <w:rPr>
                <w:rFonts w:ascii="Arial" w:hAnsi="Arial" w:cs="Arial"/>
                <w:sz w:val="22"/>
                <w:szCs w:val="22"/>
              </w:rPr>
              <w:t>a)</w:t>
            </w:r>
            <w:r w:rsidRPr="009310F8">
              <w:rPr>
                <w:rFonts w:ascii="Arial" w:hAnsi="Arial" w:cs="Arial"/>
                <w:sz w:val="22"/>
                <w:szCs w:val="22"/>
              </w:rPr>
              <w:tab/>
              <w:t>kserokopię faktury zakupu materiałów i części niezbędnych do wykonania czynności naprawczych,</w:t>
            </w:r>
          </w:p>
          <w:p w:rsidR="00F8516D" w:rsidRPr="009310F8" w:rsidRDefault="00A760CA" w:rsidP="00A760CA">
            <w:pPr>
              <w:jc w:val="both"/>
              <w:rPr>
                <w:rFonts w:ascii="Arial" w:hAnsi="Arial" w:cs="Arial"/>
                <w:color w:val="FF0000"/>
                <w:sz w:val="22"/>
                <w:szCs w:val="22"/>
              </w:rPr>
            </w:pPr>
            <w:r w:rsidRPr="009310F8">
              <w:rPr>
                <w:rFonts w:ascii="Arial" w:hAnsi="Arial" w:cs="Arial"/>
                <w:sz w:val="22"/>
                <w:szCs w:val="22"/>
              </w:rPr>
              <w:t>b)</w:t>
            </w:r>
            <w:r w:rsidRPr="009310F8">
              <w:rPr>
                <w:rFonts w:ascii="Arial" w:hAnsi="Arial" w:cs="Arial"/>
                <w:sz w:val="22"/>
                <w:szCs w:val="22"/>
              </w:rPr>
              <w:tab/>
            </w:r>
            <w:r w:rsidR="005E69F9" w:rsidRPr="009310F8">
              <w:rPr>
                <w:rFonts w:ascii="Arial" w:hAnsi="Arial" w:cs="Arial"/>
                <w:sz w:val="22"/>
                <w:szCs w:val="22"/>
              </w:rPr>
              <w:t xml:space="preserve">dokumentację </w:t>
            </w:r>
            <w:r w:rsidR="003A6088" w:rsidRPr="009310F8">
              <w:rPr>
                <w:rFonts w:ascii="Arial" w:hAnsi="Arial" w:cs="Arial"/>
                <w:sz w:val="22"/>
                <w:szCs w:val="22"/>
              </w:rPr>
              <w:t xml:space="preserve">w postaci protokołu </w:t>
            </w:r>
            <w:r w:rsidR="00A9266E" w:rsidRPr="009310F8">
              <w:rPr>
                <w:rFonts w:ascii="Arial" w:hAnsi="Arial" w:cs="Arial"/>
                <w:sz w:val="22"/>
                <w:szCs w:val="22"/>
              </w:rPr>
              <w:t xml:space="preserve">(zał. nr 2) </w:t>
            </w:r>
            <w:r w:rsidR="005E69F9" w:rsidRPr="009310F8">
              <w:rPr>
                <w:rFonts w:ascii="Arial" w:hAnsi="Arial" w:cs="Arial"/>
                <w:sz w:val="22"/>
                <w:szCs w:val="22"/>
              </w:rPr>
              <w:t xml:space="preserve">w odniesieniu do każdego urządzenia wymienionego w art. 5 ust. 1 rozporządzenia Parlamentu Europejskiego i Rady (UE)  2024/573 z dnia 7 lutego 2024r. w sprawie fluorowanych gazów cieplarnianych, zmieniające dyrektywę (UE) 2019/1937 i uchylające rozporządzenie (UE) nr 517/2014 </w:t>
            </w:r>
            <w:r w:rsidR="003A6088" w:rsidRPr="009310F8">
              <w:rPr>
                <w:rFonts w:ascii="Arial" w:hAnsi="Arial" w:cs="Arial"/>
                <w:sz w:val="22"/>
                <w:szCs w:val="22"/>
              </w:rPr>
              <w:t xml:space="preserve">zawierającą informacje wymienione w art. 7 ust. 1 </w:t>
            </w:r>
            <w:r w:rsidR="00A9266E" w:rsidRPr="009310F8">
              <w:rPr>
                <w:rFonts w:ascii="Arial" w:hAnsi="Arial" w:cs="Arial"/>
                <w:sz w:val="22"/>
                <w:szCs w:val="22"/>
              </w:rPr>
              <w:t>wymienionego rozporządzenia</w:t>
            </w:r>
            <w:r w:rsidR="00A9266E" w:rsidRPr="009310F8">
              <w:rPr>
                <w:rFonts w:ascii="Arial" w:hAnsi="Arial" w:cs="Arial"/>
                <w:color w:val="FF0000"/>
                <w:sz w:val="22"/>
                <w:szCs w:val="22"/>
              </w:rPr>
              <w:t>.</w:t>
            </w:r>
          </w:p>
        </w:tc>
      </w:tr>
    </w:tbl>
    <w:p w:rsidR="00B840AC" w:rsidRPr="009310F8" w:rsidRDefault="00B840AC" w:rsidP="00251F93">
      <w:pPr>
        <w:pStyle w:val="Tytu"/>
        <w:pBdr>
          <w:top w:val="none" w:sz="0" w:space="0" w:color="auto"/>
          <w:left w:val="none" w:sz="0" w:space="0" w:color="auto"/>
          <w:bottom w:val="none" w:sz="0" w:space="0" w:color="auto"/>
          <w:right w:val="none" w:sz="0" w:space="0" w:color="auto"/>
        </w:pBdr>
        <w:jc w:val="left"/>
        <w:rPr>
          <w:rFonts w:ascii="Arial" w:hAnsi="Arial" w:cs="Arial"/>
          <w:b w:val="0"/>
          <w:sz w:val="22"/>
          <w:szCs w:val="22"/>
        </w:rPr>
      </w:pPr>
    </w:p>
    <w:p w:rsidR="00DA4F64" w:rsidRPr="009310F8" w:rsidRDefault="00DA4F64" w:rsidP="005C6F0C">
      <w:pPr>
        <w:pStyle w:val="Tytu"/>
        <w:pBdr>
          <w:top w:val="none" w:sz="0" w:space="0" w:color="auto"/>
          <w:left w:val="none" w:sz="0" w:space="0" w:color="auto"/>
          <w:bottom w:val="none" w:sz="0" w:space="0" w:color="auto"/>
          <w:right w:val="none" w:sz="0" w:space="0" w:color="auto"/>
        </w:pBdr>
        <w:ind w:left="284"/>
        <w:jc w:val="left"/>
        <w:rPr>
          <w:rFonts w:ascii="Arial" w:hAnsi="Arial" w:cs="Arial"/>
          <w:b w:val="0"/>
          <w:sz w:val="22"/>
          <w:szCs w:val="22"/>
        </w:rPr>
      </w:pPr>
      <w:r w:rsidRPr="009310F8">
        <w:rPr>
          <w:rFonts w:ascii="Arial" w:hAnsi="Arial" w:cs="Arial"/>
          <w:b w:val="0"/>
          <w:sz w:val="22"/>
          <w:szCs w:val="22"/>
        </w:rPr>
        <w:t>Załączyć szczegółowy opis z np. wymaganymi minimalnymi parametrami przedmiotu zamówieni</w:t>
      </w:r>
      <w:r w:rsidR="00EF43A1" w:rsidRPr="009310F8">
        <w:rPr>
          <w:rFonts w:ascii="Arial" w:hAnsi="Arial" w:cs="Arial"/>
          <w:b w:val="0"/>
          <w:sz w:val="22"/>
          <w:szCs w:val="22"/>
        </w:rPr>
        <w:t>a</w:t>
      </w:r>
      <w:r w:rsidRPr="009310F8">
        <w:rPr>
          <w:rFonts w:ascii="Arial" w:hAnsi="Arial" w:cs="Arial"/>
          <w:b w:val="0"/>
          <w:sz w:val="22"/>
          <w:szCs w:val="22"/>
        </w:rPr>
        <w:t>;</w:t>
      </w:r>
    </w:p>
    <w:p w:rsidR="00DA4F64" w:rsidRPr="009310F8" w:rsidRDefault="005C6F0C" w:rsidP="005C6F0C">
      <w:pPr>
        <w:pStyle w:val="Tytu"/>
        <w:pBdr>
          <w:top w:val="none" w:sz="0" w:space="0" w:color="auto"/>
          <w:left w:val="none" w:sz="0" w:space="0" w:color="auto"/>
          <w:bottom w:val="none" w:sz="0" w:space="0" w:color="auto"/>
          <w:right w:val="none" w:sz="0" w:space="0" w:color="auto"/>
        </w:pBdr>
        <w:jc w:val="left"/>
        <w:rPr>
          <w:rFonts w:ascii="Arial" w:hAnsi="Arial" w:cs="Arial"/>
          <w:b w:val="0"/>
          <w:sz w:val="22"/>
          <w:szCs w:val="22"/>
        </w:rPr>
      </w:pPr>
      <w:r w:rsidRPr="009310F8">
        <w:rPr>
          <w:rFonts w:ascii="Arial" w:hAnsi="Arial" w:cs="Arial"/>
          <w:b w:val="0"/>
          <w:sz w:val="22"/>
          <w:szCs w:val="22"/>
        </w:rPr>
        <w:t xml:space="preserve">     </w:t>
      </w:r>
      <w:r w:rsidR="00DA4F64" w:rsidRPr="009310F8">
        <w:rPr>
          <w:rFonts w:ascii="Arial" w:hAnsi="Arial" w:cs="Arial"/>
          <w:b w:val="0"/>
          <w:sz w:val="22"/>
          <w:szCs w:val="22"/>
        </w:rPr>
        <w:t>Informacje o znakowaniu kodami kreskowymi.</w:t>
      </w:r>
    </w:p>
    <w:p w:rsidR="00717CA2" w:rsidRPr="009310F8" w:rsidRDefault="00717CA2" w:rsidP="00DA4F64">
      <w:pPr>
        <w:pStyle w:val="Tytu"/>
        <w:pBdr>
          <w:top w:val="none" w:sz="0" w:space="0" w:color="auto"/>
          <w:left w:val="none" w:sz="0" w:space="0" w:color="auto"/>
          <w:bottom w:val="none" w:sz="0" w:space="0" w:color="auto"/>
          <w:right w:val="none" w:sz="0" w:space="0" w:color="auto"/>
        </w:pBdr>
        <w:ind w:left="290"/>
        <w:jc w:val="left"/>
        <w:rPr>
          <w:rFonts w:ascii="Arial" w:hAnsi="Arial" w:cs="Arial"/>
          <w:b w:val="0"/>
          <w:sz w:val="22"/>
          <w:szCs w:val="22"/>
        </w:rPr>
      </w:pPr>
      <w:r w:rsidRPr="009310F8">
        <w:rPr>
          <w:rFonts w:ascii="Arial" w:hAnsi="Arial" w:cs="Arial"/>
          <w:b w:val="0"/>
          <w:sz w:val="22"/>
          <w:szCs w:val="22"/>
        </w:rPr>
        <w:t>Zał. Nr 1 – Protokół oględzin</w:t>
      </w:r>
      <w:r w:rsidR="00A9266E" w:rsidRPr="009310F8">
        <w:rPr>
          <w:rFonts w:ascii="Arial" w:hAnsi="Arial" w:cs="Arial"/>
          <w:b w:val="0"/>
          <w:sz w:val="22"/>
          <w:szCs w:val="22"/>
        </w:rPr>
        <w:t>;</w:t>
      </w:r>
    </w:p>
    <w:p w:rsidR="00A9266E" w:rsidRPr="009310F8" w:rsidRDefault="00A9266E" w:rsidP="00DA4F64">
      <w:pPr>
        <w:pStyle w:val="Tytu"/>
        <w:pBdr>
          <w:top w:val="none" w:sz="0" w:space="0" w:color="auto"/>
          <w:left w:val="none" w:sz="0" w:space="0" w:color="auto"/>
          <w:bottom w:val="none" w:sz="0" w:space="0" w:color="auto"/>
          <w:right w:val="none" w:sz="0" w:space="0" w:color="auto"/>
        </w:pBdr>
        <w:ind w:left="290"/>
        <w:jc w:val="left"/>
        <w:rPr>
          <w:rFonts w:ascii="Arial" w:hAnsi="Arial" w:cs="Arial"/>
          <w:b w:val="0"/>
          <w:sz w:val="22"/>
          <w:szCs w:val="22"/>
        </w:rPr>
      </w:pPr>
      <w:r w:rsidRPr="009310F8">
        <w:rPr>
          <w:rFonts w:ascii="Arial" w:hAnsi="Arial" w:cs="Arial"/>
          <w:b w:val="0"/>
          <w:sz w:val="22"/>
          <w:szCs w:val="22"/>
        </w:rPr>
        <w:t>Zał. Nr 2 – Protokół kontroli szczelności</w:t>
      </w:r>
    </w:p>
    <w:p w:rsidR="00717CA2" w:rsidRPr="009310F8" w:rsidRDefault="00717CA2" w:rsidP="00DA4F64">
      <w:pPr>
        <w:pStyle w:val="Tytu"/>
        <w:pBdr>
          <w:top w:val="none" w:sz="0" w:space="0" w:color="auto"/>
          <w:left w:val="none" w:sz="0" w:space="0" w:color="auto"/>
          <w:bottom w:val="none" w:sz="0" w:space="0" w:color="auto"/>
          <w:right w:val="none" w:sz="0" w:space="0" w:color="auto"/>
        </w:pBdr>
        <w:ind w:left="290"/>
        <w:jc w:val="left"/>
        <w:rPr>
          <w:rFonts w:ascii="Arial" w:hAnsi="Arial" w:cs="Arial"/>
          <w:b w:val="0"/>
          <w:sz w:val="22"/>
          <w:szCs w:val="22"/>
        </w:rPr>
      </w:pPr>
      <w:r w:rsidRPr="009310F8">
        <w:rPr>
          <w:rFonts w:ascii="Arial" w:hAnsi="Arial" w:cs="Arial"/>
          <w:b w:val="0"/>
          <w:sz w:val="22"/>
          <w:szCs w:val="22"/>
        </w:rPr>
        <w:t xml:space="preserve">Zał. Nr </w:t>
      </w:r>
      <w:r w:rsidR="00A9266E" w:rsidRPr="009310F8">
        <w:rPr>
          <w:rFonts w:ascii="Arial" w:hAnsi="Arial" w:cs="Arial"/>
          <w:b w:val="0"/>
          <w:sz w:val="22"/>
          <w:szCs w:val="22"/>
        </w:rPr>
        <w:t>3</w:t>
      </w:r>
      <w:r w:rsidRPr="009310F8">
        <w:rPr>
          <w:rFonts w:ascii="Arial" w:hAnsi="Arial" w:cs="Arial"/>
          <w:b w:val="0"/>
          <w:sz w:val="22"/>
          <w:szCs w:val="22"/>
        </w:rPr>
        <w:t xml:space="preserve"> – Protokół naprawy</w:t>
      </w:r>
    </w:p>
    <w:p w:rsidR="007D256B" w:rsidRPr="009310F8" w:rsidRDefault="00717CA2" w:rsidP="00251F93">
      <w:pPr>
        <w:pStyle w:val="Tytu"/>
        <w:pBdr>
          <w:top w:val="none" w:sz="0" w:space="0" w:color="auto"/>
          <w:left w:val="none" w:sz="0" w:space="0" w:color="auto"/>
          <w:bottom w:val="none" w:sz="0" w:space="0" w:color="auto"/>
          <w:right w:val="none" w:sz="0" w:space="0" w:color="auto"/>
        </w:pBdr>
        <w:ind w:left="290"/>
        <w:jc w:val="left"/>
        <w:rPr>
          <w:rFonts w:ascii="Arial" w:hAnsi="Arial" w:cs="Arial"/>
          <w:b w:val="0"/>
          <w:sz w:val="22"/>
          <w:szCs w:val="22"/>
        </w:rPr>
      </w:pPr>
      <w:r w:rsidRPr="009310F8">
        <w:rPr>
          <w:rFonts w:ascii="Arial" w:hAnsi="Arial" w:cs="Arial"/>
          <w:b w:val="0"/>
          <w:sz w:val="22"/>
          <w:szCs w:val="22"/>
        </w:rPr>
        <w:t xml:space="preserve">Zał. Nr </w:t>
      </w:r>
      <w:r w:rsidR="00A9266E" w:rsidRPr="009310F8">
        <w:rPr>
          <w:rFonts w:ascii="Arial" w:hAnsi="Arial" w:cs="Arial"/>
          <w:b w:val="0"/>
          <w:sz w:val="22"/>
          <w:szCs w:val="22"/>
        </w:rPr>
        <w:t>4</w:t>
      </w:r>
      <w:r w:rsidRPr="009310F8">
        <w:rPr>
          <w:rFonts w:ascii="Arial" w:hAnsi="Arial" w:cs="Arial"/>
          <w:b w:val="0"/>
          <w:sz w:val="22"/>
          <w:szCs w:val="22"/>
        </w:rPr>
        <w:t xml:space="preserve"> – Protokół przyjęcia sprzętu po naprawie </w:t>
      </w:r>
      <w:r w:rsidR="00DA4F64" w:rsidRPr="009310F8">
        <w:rPr>
          <w:rFonts w:ascii="Arial" w:hAnsi="Arial" w:cs="Arial"/>
          <w:b w:val="0"/>
          <w:sz w:val="22"/>
          <w:szCs w:val="22"/>
        </w:rPr>
        <w:t xml:space="preserve"> </w:t>
      </w:r>
    </w:p>
    <w:p w:rsidR="002F50B7" w:rsidRPr="009310F8" w:rsidRDefault="002F50B7" w:rsidP="00064DD7">
      <w:pPr>
        <w:pStyle w:val="Tytu"/>
        <w:pBdr>
          <w:top w:val="none" w:sz="0" w:space="0" w:color="auto"/>
          <w:left w:val="none" w:sz="0" w:space="0" w:color="auto"/>
          <w:bottom w:val="none" w:sz="0" w:space="0" w:color="auto"/>
          <w:right w:val="none" w:sz="0" w:space="0" w:color="auto"/>
        </w:pBdr>
        <w:ind w:left="290"/>
        <w:jc w:val="left"/>
        <w:rPr>
          <w:rFonts w:ascii="Arial" w:hAnsi="Arial" w:cs="Arial"/>
          <w:b w:val="0"/>
          <w:sz w:val="22"/>
          <w:szCs w:val="22"/>
        </w:rPr>
      </w:pPr>
    </w:p>
    <w:sectPr w:rsidR="002F50B7" w:rsidRPr="009310F8" w:rsidSect="009B1F19">
      <w:headerReference w:type="default" r:id="rId8"/>
      <w:footerReference w:type="even" r:id="rId9"/>
      <w:footerReference w:type="default" r:id="rId10"/>
      <w:headerReference w:type="first" r:id="rId11"/>
      <w:footerReference w:type="first" r:id="rId12"/>
      <w:pgSz w:w="11906" w:h="16838"/>
      <w:pgMar w:top="1417" w:right="1417" w:bottom="1417" w:left="1417" w:header="709" w:footer="97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4FE2" w:rsidRDefault="002C4FE2">
      <w:r>
        <w:separator/>
      </w:r>
    </w:p>
  </w:endnote>
  <w:endnote w:type="continuationSeparator" w:id="0">
    <w:p w:rsidR="002C4FE2" w:rsidRDefault="002C4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6088" w:rsidRDefault="003A6088">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rsidR="003A6088" w:rsidRDefault="003A6088">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6088" w:rsidRPr="00637027" w:rsidRDefault="003A6088">
    <w:pPr>
      <w:pStyle w:val="Stopka"/>
      <w:pBdr>
        <w:top w:val="thinThickSmallGap" w:sz="24" w:space="1" w:color="622423" w:themeColor="accent2" w:themeShade="7F"/>
      </w:pBdr>
      <w:rPr>
        <w:rFonts w:ascii="Arial" w:hAnsi="Arial" w:cs="Arial"/>
        <w:b/>
        <w:i/>
        <w:sz w:val="22"/>
        <w:szCs w:val="22"/>
      </w:rPr>
    </w:pPr>
    <w:r w:rsidRPr="00637027">
      <w:rPr>
        <w:rFonts w:ascii="Arial" w:hAnsi="Arial" w:cs="Arial"/>
        <w:b/>
        <w:i/>
        <w:sz w:val="22"/>
        <w:szCs w:val="22"/>
      </w:rPr>
      <w:ptab w:relativeTo="margin" w:alignment="right" w:leader="none"/>
    </w:r>
    <w:r w:rsidRPr="00637027">
      <w:rPr>
        <w:rFonts w:ascii="Arial" w:hAnsi="Arial" w:cs="Arial"/>
        <w:b/>
        <w:i/>
        <w:sz w:val="22"/>
        <w:szCs w:val="22"/>
      </w:rPr>
      <w:t xml:space="preserve">Strona </w:t>
    </w:r>
    <w:r w:rsidRPr="00637027">
      <w:rPr>
        <w:rFonts w:ascii="Arial" w:hAnsi="Arial" w:cs="Arial"/>
        <w:b/>
        <w:i/>
        <w:sz w:val="22"/>
        <w:szCs w:val="22"/>
      </w:rPr>
      <w:fldChar w:fldCharType="begin"/>
    </w:r>
    <w:r w:rsidRPr="00637027">
      <w:rPr>
        <w:rFonts w:ascii="Arial" w:hAnsi="Arial" w:cs="Arial"/>
        <w:b/>
        <w:i/>
        <w:sz w:val="22"/>
        <w:szCs w:val="22"/>
      </w:rPr>
      <w:instrText xml:space="preserve"> PAGE   \* MERGEFORMAT </w:instrText>
    </w:r>
    <w:r w:rsidRPr="00637027">
      <w:rPr>
        <w:rFonts w:ascii="Arial" w:hAnsi="Arial" w:cs="Arial"/>
        <w:b/>
        <w:i/>
        <w:sz w:val="22"/>
        <w:szCs w:val="22"/>
      </w:rPr>
      <w:fldChar w:fldCharType="separate"/>
    </w:r>
    <w:r w:rsidR="00B840AC">
      <w:rPr>
        <w:rFonts w:ascii="Arial" w:hAnsi="Arial" w:cs="Arial"/>
        <w:b/>
        <w:i/>
        <w:noProof/>
        <w:sz w:val="22"/>
        <w:szCs w:val="22"/>
      </w:rPr>
      <w:t>5</w:t>
    </w:r>
    <w:r w:rsidRPr="00637027">
      <w:rPr>
        <w:rFonts w:ascii="Arial" w:hAnsi="Arial" w:cs="Arial"/>
        <w:b/>
        <w:i/>
        <w:sz w:val="22"/>
        <w:szCs w:val="22"/>
      </w:rPr>
      <w:fldChar w:fldCharType="end"/>
    </w:r>
  </w:p>
  <w:p w:rsidR="003A6088" w:rsidRPr="00637027" w:rsidRDefault="003A6088" w:rsidP="00036DA0">
    <w:pPr>
      <w:pStyle w:val="Stopka"/>
      <w:ind w:left="5664" w:right="360" w:hanging="5124"/>
      <w:jc w:val="center"/>
      <w:rPr>
        <w:rFonts w:ascii="Arial" w:hAnsi="Arial" w:cs="Arial"/>
        <w:b/>
        <w:i/>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6088" w:rsidRDefault="003A6088">
    <w:pPr>
      <w:pStyle w:val="Stopka"/>
      <w:jc w:val="center"/>
    </w:pPr>
    <w:r w:rsidRPr="00DB0B80">
      <w:t xml:space="preserve">Strona </w:t>
    </w:r>
    <w:r w:rsidRPr="00DB0B80">
      <w:rPr>
        <w:b/>
      </w:rPr>
      <w:fldChar w:fldCharType="begin"/>
    </w:r>
    <w:r w:rsidRPr="00DB0B80">
      <w:rPr>
        <w:b/>
      </w:rPr>
      <w:instrText>PAGE</w:instrText>
    </w:r>
    <w:r w:rsidRPr="00DB0B80">
      <w:rPr>
        <w:b/>
      </w:rPr>
      <w:fldChar w:fldCharType="separate"/>
    </w:r>
    <w:r>
      <w:rPr>
        <w:b/>
        <w:noProof/>
      </w:rPr>
      <w:t>1</w:t>
    </w:r>
    <w:r w:rsidRPr="00DB0B80">
      <w:rPr>
        <w:b/>
      </w:rPr>
      <w:fldChar w:fldCharType="end"/>
    </w:r>
    <w:r w:rsidRPr="00DB0B80">
      <w:t xml:space="preserve"> z </w:t>
    </w:r>
    <w:r w:rsidRPr="00DB0B80">
      <w:rPr>
        <w:b/>
      </w:rPr>
      <w:fldChar w:fldCharType="begin"/>
    </w:r>
    <w:r w:rsidRPr="00DB0B80">
      <w:rPr>
        <w:b/>
      </w:rPr>
      <w:instrText>NUMPAGES</w:instrText>
    </w:r>
    <w:r w:rsidRPr="00DB0B80">
      <w:rPr>
        <w:b/>
      </w:rPr>
      <w:fldChar w:fldCharType="separate"/>
    </w:r>
    <w:r w:rsidR="00B840AC">
      <w:rPr>
        <w:b/>
        <w:noProof/>
      </w:rPr>
      <w:t>5</w:t>
    </w:r>
    <w:r w:rsidRPr="00DB0B80">
      <w:rPr>
        <w:b/>
      </w:rPr>
      <w:fldChar w:fldCharType="end"/>
    </w:r>
  </w:p>
  <w:p w:rsidR="003A6088" w:rsidRPr="00DB0B80" w:rsidRDefault="003A6088" w:rsidP="00DB0B8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4FE2" w:rsidRDefault="002C4FE2">
      <w:r>
        <w:separator/>
      </w:r>
    </w:p>
  </w:footnote>
  <w:footnote w:type="continuationSeparator" w:id="0">
    <w:p w:rsidR="002C4FE2" w:rsidRDefault="002C4F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6088" w:rsidRPr="009310F8" w:rsidRDefault="003A6088" w:rsidP="009B1F19">
    <w:pPr>
      <w:jc w:val="right"/>
      <w:rPr>
        <w:rFonts w:ascii="Arial" w:hAnsi="Arial" w:cs="Arial"/>
        <w:sz w:val="22"/>
        <w:szCs w:val="22"/>
      </w:rPr>
    </w:pPr>
    <w:r w:rsidRPr="009310F8">
      <w:rPr>
        <w:rFonts w:ascii="Arial" w:hAnsi="Arial" w:cs="Arial"/>
        <w:bCs/>
        <w:sz w:val="22"/>
        <w:szCs w:val="22"/>
      </w:rPr>
      <w:t>Załącznik nr</w:t>
    </w:r>
    <w:r w:rsidRPr="009310F8">
      <w:rPr>
        <w:rFonts w:ascii="Arial" w:hAnsi="Arial" w:cs="Arial"/>
        <w:sz w:val="22"/>
        <w:szCs w:val="22"/>
      </w:rPr>
      <w:t xml:space="preserve"> </w:t>
    </w:r>
    <w:r w:rsidR="00DD3166" w:rsidRPr="009310F8">
      <w:rPr>
        <w:rFonts w:ascii="Arial" w:hAnsi="Arial" w:cs="Arial"/>
        <w:sz w:val="22"/>
        <w:szCs w:val="22"/>
      </w:rPr>
      <w:t>2 do umowy/SWZ</w:t>
    </w:r>
    <w:r w:rsidRPr="009310F8">
      <w:rPr>
        <w:rFonts w:ascii="Arial" w:hAnsi="Arial" w:cs="Arial"/>
        <w:sz w:val="22"/>
        <w:szCs w:val="22"/>
      </w:rPr>
      <w:t xml:space="preserve"> </w:t>
    </w:r>
  </w:p>
  <w:p w:rsidR="003A6088" w:rsidRPr="009310F8" w:rsidRDefault="003A6088">
    <w:pPr>
      <w:pStyle w:val="Nagwek"/>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6088" w:rsidRPr="00DA4F64" w:rsidRDefault="003A6088" w:rsidP="00DA4F64">
    <w:pPr>
      <w:jc w:val="right"/>
      <w:rPr>
        <w:rFonts w:ascii="Arial" w:hAnsi="Arial" w:cs="Arial"/>
        <w:b/>
        <w:i/>
        <w:color w:val="0033CC"/>
        <w:sz w:val="26"/>
        <w:szCs w:val="26"/>
      </w:rPr>
    </w:pPr>
    <w:r w:rsidRPr="00DA4F64">
      <w:rPr>
        <w:rFonts w:ascii="Arial" w:hAnsi="Arial" w:cs="Arial"/>
        <w:b/>
        <w:i/>
        <w:color w:val="0000FF"/>
        <w:sz w:val="26"/>
        <w:szCs w:val="26"/>
      </w:rPr>
      <w:t>P - 3</w:t>
    </w:r>
    <w:r w:rsidRPr="00DA4F64">
      <w:rPr>
        <w:rFonts w:ascii="Arial" w:hAnsi="Arial" w:cs="Arial"/>
        <w:b/>
        <w:i/>
        <w:color w:val="0033CC"/>
        <w:sz w:val="26"/>
        <w:szCs w:val="2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BA2C79"/>
    <w:multiLevelType w:val="hybridMultilevel"/>
    <w:tmpl w:val="B6B25F9E"/>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8939AB"/>
    <w:multiLevelType w:val="hybridMultilevel"/>
    <w:tmpl w:val="478070B0"/>
    <w:lvl w:ilvl="0" w:tplc="B14E88A8">
      <w:start w:val="1"/>
      <w:numFmt w:val="decimal"/>
      <w:lvlText w:val="%1)"/>
      <w:lvlJc w:val="left"/>
      <w:pPr>
        <w:tabs>
          <w:tab w:val="num" w:pos="420"/>
        </w:tabs>
        <w:ind w:left="1063" w:hanging="28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BBE3BA5"/>
    <w:multiLevelType w:val="hybridMultilevel"/>
    <w:tmpl w:val="DC4A9182"/>
    <w:lvl w:ilvl="0" w:tplc="757CB284">
      <w:start w:val="1"/>
      <w:numFmt w:val="decimal"/>
      <w:lvlText w:val="%1."/>
      <w:lvlJc w:val="right"/>
      <w:pPr>
        <w:ind w:left="720" w:hanging="360"/>
      </w:pPr>
      <w:rPr>
        <w:rFonts w:ascii="Arial" w:eastAsiaTheme="minorHAnsi" w:hAnsi="Arial" w:cs="Arial"/>
        <w:b w:val="0"/>
      </w:rPr>
    </w:lvl>
    <w:lvl w:ilvl="1" w:tplc="0415000F">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BC528B7"/>
    <w:multiLevelType w:val="hybridMultilevel"/>
    <w:tmpl w:val="412EE7EC"/>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A0B50F3"/>
    <w:multiLevelType w:val="hybridMultilevel"/>
    <w:tmpl w:val="5BFC693A"/>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CC17A0"/>
    <w:multiLevelType w:val="multilevel"/>
    <w:tmpl w:val="874A828E"/>
    <w:lvl w:ilvl="0">
      <w:start w:val="1"/>
      <w:numFmt w:val="upperRoman"/>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6" w15:restartNumberingAfterBreak="0">
    <w:nsid w:val="1BFF4B16"/>
    <w:multiLevelType w:val="hybridMultilevel"/>
    <w:tmpl w:val="88A811E0"/>
    <w:lvl w:ilvl="0" w:tplc="D8ACDCE8">
      <w:start w:val="1"/>
      <w:numFmt w:val="lowerLetter"/>
      <w:lvlText w:val="%1)"/>
      <w:lvlJc w:val="left"/>
      <w:pPr>
        <w:tabs>
          <w:tab w:val="num" w:pos="1080"/>
        </w:tabs>
        <w:ind w:left="1080" w:hanging="360"/>
      </w:pPr>
      <w:rPr>
        <w:rFonts w:hint="default"/>
        <w:b w:val="0"/>
        <w:i w:val="0"/>
        <w:color w:val="auto"/>
      </w:rPr>
    </w:lvl>
    <w:lvl w:ilvl="1" w:tplc="4C167CD6" w:tentative="1">
      <w:start w:val="1"/>
      <w:numFmt w:val="lowerLetter"/>
      <w:lvlText w:val="%2."/>
      <w:lvlJc w:val="left"/>
      <w:pPr>
        <w:tabs>
          <w:tab w:val="num" w:pos="1440"/>
        </w:tabs>
        <w:ind w:left="1440" w:hanging="360"/>
      </w:pPr>
    </w:lvl>
    <w:lvl w:ilvl="2" w:tplc="C4FA4E0E" w:tentative="1">
      <w:start w:val="1"/>
      <w:numFmt w:val="lowerRoman"/>
      <w:lvlText w:val="%3."/>
      <w:lvlJc w:val="right"/>
      <w:pPr>
        <w:tabs>
          <w:tab w:val="num" w:pos="2160"/>
        </w:tabs>
        <w:ind w:left="2160" w:hanging="180"/>
      </w:pPr>
    </w:lvl>
    <w:lvl w:ilvl="3" w:tplc="FCFE424E" w:tentative="1">
      <w:start w:val="1"/>
      <w:numFmt w:val="decimal"/>
      <w:lvlText w:val="%4."/>
      <w:lvlJc w:val="left"/>
      <w:pPr>
        <w:tabs>
          <w:tab w:val="num" w:pos="2880"/>
        </w:tabs>
        <w:ind w:left="2880" w:hanging="360"/>
      </w:pPr>
    </w:lvl>
    <w:lvl w:ilvl="4" w:tplc="077441F8" w:tentative="1">
      <w:start w:val="1"/>
      <w:numFmt w:val="lowerLetter"/>
      <w:lvlText w:val="%5."/>
      <w:lvlJc w:val="left"/>
      <w:pPr>
        <w:tabs>
          <w:tab w:val="num" w:pos="3600"/>
        </w:tabs>
        <w:ind w:left="3600" w:hanging="360"/>
      </w:pPr>
    </w:lvl>
    <w:lvl w:ilvl="5" w:tplc="3AA4299E" w:tentative="1">
      <w:start w:val="1"/>
      <w:numFmt w:val="lowerRoman"/>
      <w:lvlText w:val="%6."/>
      <w:lvlJc w:val="right"/>
      <w:pPr>
        <w:tabs>
          <w:tab w:val="num" w:pos="4320"/>
        </w:tabs>
        <w:ind w:left="4320" w:hanging="180"/>
      </w:pPr>
    </w:lvl>
    <w:lvl w:ilvl="6" w:tplc="21369496" w:tentative="1">
      <w:start w:val="1"/>
      <w:numFmt w:val="decimal"/>
      <w:lvlText w:val="%7."/>
      <w:lvlJc w:val="left"/>
      <w:pPr>
        <w:tabs>
          <w:tab w:val="num" w:pos="5040"/>
        </w:tabs>
        <w:ind w:left="5040" w:hanging="360"/>
      </w:pPr>
    </w:lvl>
    <w:lvl w:ilvl="7" w:tplc="D658AA90" w:tentative="1">
      <w:start w:val="1"/>
      <w:numFmt w:val="lowerLetter"/>
      <w:lvlText w:val="%8."/>
      <w:lvlJc w:val="left"/>
      <w:pPr>
        <w:tabs>
          <w:tab w:val="num" w:pos="5760"/>
        </w:tabs>
        <w:ind w:left="5760" w:hanging="360"/>
      </w:pPr>
    </w:lvl>
    <w:lvl w:ilvl="8" w:tplc="C0E2116E" w:tentative="1">
      <w:start w:val="1"/>
      <w:numFmt w:val="lowerRoman"/>
      <w:lvlText w:val="%9."/>
      <w:lvlJc w:val="right"/>
      <w:pPr>
        <w:tabs>
          <w:tab w:val="num" w:pos="6480"/>
        </w:tabs>
        <w:ind w:left="6480" w:hanging="180"/>
      </w:pPr>
    </w:lvl>
  </w:abstractNum>
  <w:abstractNum w:abstractNumId="7" w15:restartNumberingAfterBreak="0">
    <w:nsid w:val="23BC1A40"/>
    <w:multiLevelType w:val="hybridMultilevel"/>
    <w:tmpl w:val="07CC55F4"/>
    <w:lvl w:ilvl="0" w:tplc="0BBC75C0">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24C30001"/>
    <w:multiLevelType w:val="hybridMultilevel"/>
    <w:tmpl w:val="E97836DA"/>
    <w:lvl w:ilvl="0" w:tplc="AC04BFB8">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2F837B9F"/>
    <w:multiLevelType w:val="hybridMultilevel"/>
    <w:tmpl w:val="90687642"/>
    <w:lvl w:ilvl="0" w:tplc="AC00F220">
      <w:start w:val="2"/>
      <w:numFmt w:val="upperRoman"/>
      <w:lvlText w:val="%1."/>
      <w:lvlJc w:val="left"/>
      <w:pPr>
        <w:tabs>
          <w:tab w:val="num" w:pos="2496"/>
        </w:tabs>
        <w:ind w:left="2496" w:hanging="720"/>
      </w:pPr>
      <w:rPr>
        <w:rFonts w:hint="default"/>
      </w:rPr>
    </w:lvl>
    <w:lvl w:ilvl="1" w:tplc="04150001">
      <w:start w:val="1"/>
      <w:numFmt w:val="bullet"/>
      <w:lvlText w:val=""/>
      <w:lvlJc w:val="left"/>
      <w:pPr>
        <w:tabs>
          <w:tab w:val="num" w:pos="2856"/>
        </w:tabs>
        <w:ind w:left="2856" w:hanging="360"/>
      </w:pPr>
      <w:rPr>
        <w:rFonts w:ascii="Symbol" w:hAnsi="Symbol" w:hint="default"/>
      </w:rPr>
    </w:lvl>
    <w:lvl w:ilvl="2" w:tplc="0415001B" w:tentative="1">
      <w:start w:val="1"/>
      <w:numFmt w:val="lowerRoman"/>
      <w:lvlText w:val="%3."/>
      <w:lvlJc w:val="right"/>
      <w:pPr>
        <w:tabs>
          <w:tab w:val="num" w:pos="3576"/>
        </w:tabs>
        <w:ind w:left="3576" w:hanging="180"/>
      </w:pPr>
    </w:lvl>
    <w:lvl w:ilvl="3" w:tplc="0415000F" w:tentative="1">
      <w:start w:val="1"/>
      <w:numFmt w:val="decimal"/>
      <w:lvlText w:val="%4."/>
      <w:lvlJc w:val="left"/>
      <w:pPr>
        <w:tabs>
          <w:tab w:val="num" w:pos="4296"/>
        </w:tabs>
        <w:ind w:left="4296" w:hanging="360"/>
      </w:pPr>
    </w:lvl>
    <w:lvl w:ilvl="4" w:tplc="04150019" w:tentative="1">
      <w:start w:val="1"/>
      <w:numFmt w:val="lowerLetter"/>
      <w:lvlText w:val="%5."/>
      <w:lvlJc w:val="left"/>
      <w:pPr>
        <w:tabs>
          <w:tab w:val="num" w:pos="5016"/>
        </w:tabs>
        <w:ind w:left="5016" w:hanging="360"/>
      </w:pPr>
    </w:lvl>
    <w:lvl w:ilvl="5" w:tplc="0415001B" w:tentative="1">
      <w:start w:val="1"/>
      <w:numFmt w:val="lowerRoman"/>
      <w:lvlText w:val="%6."/>
      <w:lvlJc w:val="right"/>
      <w:pPr>
        <w:tabs>
          <w:tab w:val="num" w:pos="5736"/>
        </w:tabs>
        <w:ind w:left="5736" w:hanging="180"/>
      </w:pPr>
    </w:lvl>
    <w:lvl w:ilvl="6" w:tplc="0415000F" w:tentative="1">
      <w:start w:val="1"/>
      <w:numFmt w:val="decimal"/>
      <w:lvlText w:val="%7."/>
      <w:lvlJc w:val="left"/>
      <w:pPr>
        <w:tabs>
          <w:tab w:val="num" w:pos="6456"/>
        </w:tabs>
        <w:ind w:left="6456" w:hanging="360"/>
      </w:pPr>
    </w:lvl>
    <w:lvl w:ilvl="7" w:tplc="04150019" w:tentative="1">
      <w:start w:val="1"/>
      <w:numFmt w:val="lowerLetter"/>
      <w:lvlText w:val="%8."/>
      <w:lvlJc w:val="left"/>
      <w:pPr>
        <w:tabs>
          <w:tab w:val="num" w:pos="7176"/>
        </w:tabs>
        <w:ind w:left="7176" w:hanging="360"/>
      </w:pPr>
    </w:lvl>
    <w:lvl w:ilvl="8" w:tplc="0415001B" w:tentative="1">
      <w:start w:val="1"/>
      <w:numFmt w:val="lowerRoman"/>
      <w:lvlText w:val="%9."/>
      <w:lvlJc w:val="right"/>
      <w:pPr>
        <w:tabs>
          <w:tab w:val="num" w:pos="7896"/>
        </w:tabs>
        <w:ind w:left="7896" w:hanging="180"/>
      </w:pPr>
    </w:lvl>
  </w:abstractNum>
  <w:abstractNum w:abstractNumId="10" w15:restartNumberingAfterBreak="0">
    <w:nsid w:val="2FC97FAB"/>
    <w:multiLevelType w:val="hybridMultilevel"/>
    <w:tmpl w:val="15748918"/>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292E9F"/>
    <w:multiLevelType w:val="hybridMultilevel"/>
    <w:tmpl w:val="4A481C60"/>
    <w:lvl w:ilvl="0" w:tplc="0415000F">
      <w:start w:val="1"/>
      <w:numFmt w:val="decimal"/>
      <w:lvlText w:val="%1)"/>
      <w:lvlJc w:val="left"/>
      <w:pPr>
        <w:tabs>
          <w:tab w:val="num" w:pos="786"/>
        </w:tabs>
        <w:ind w:left="786" w:hanging="360"/>
      </w:pPr>
      <w:rPr>
        <w:rFonts w:hint="default"/>
      </w:rPr>
    </w:lvl>
    <w:lvl w:ilvl="1" w:tplc="04150019">
      <w:start w:val="1"/>
      <w:numFmt w:val="lowerLetter"/>
      <w:lvlText w:val="%2."/>
      <w:lvlJc w:val="left"/>
      <w:pPr>
        <w:tabs>
          <w:tab w:val="num" w:pos="1506"/>
        </w:tabs>
        <w:ind w:left="1506" w:hanging="360"/>
      </w:pPr>
    </w:lvl>
    <w:lvl w:ilvl="2" w:tplc="0415001B">
      <w:start w:val="2"/>
      <w:numFmt w:val="decimal"/>
      <w:lvlText w:val="%3&gt;"/>
      <w:lvlJc w:val="left"/>
      <w:pPr>
        <w:tabs>
          <w:tab w:val="num" w:pos="2406"/>
        </w:tabs>
        <w:ind w:left="2406" w:hanging="360"/>
      </w:pPr>
      <w:rPr>
        <w:rFonts w:hint="default"/>
      </w:rPr>
    </w:lvl>
    <w:lvl w:ilvl="3" w:tplc="0415000F">
      <w:start w:val="1"/>
      <w:numFmt w:val="decimal"/>
      <w:lvlText w:val="%4."/>
      <w:lvlJc w:val="left"/>
      <w:pPr>
        <w:tabs>
          <w:tab w:val="num" w:pos="432"/>
        </w:tabs>
        <w:ind w:left="432" w:hanging="432"/>
      </w:pPr>
      <w:rPr>
        <w:rFonts w:hint="default"/>
      </w:rPr>
    </w:lvl>
    <w:lvl w:ilvl="4" w:tplc="04150019" w:tentative="1">
      <w:start w:val="1"/>
      <w:numFmt w:val="lowerLetter"/>
      <w:lvlText w:val="%5."/>
      <w:lvlJc w:val="left"/>
      <w:pPr>
        <w:tabs>
          <w:tab w:val="num" w:pos="3666"/>
        </w:tabs>
        <w:ind w:left="3666" w:hanging="360"/>
      </w:pPr>
    </w:lvl>
    <w:lvl w:ilvl="5" w:tplc="0415001B" w:tentative="1">
      <w:start w:val="1"/>
      <w:numFmt w:val="lowerRoman"/>
      <w:lvlText w:val="%6."/>
      <w:lvlJc w:val="right"/>
      <w:pPr>
        <w:tabs>
          <w:tab w:val="num" w:pos="4386"/>
        </w:tabs>
        <w:ind w:left="4386" w:hanging="180"/>
      </w:pPr>
    </w:lvl>
    <w:lvl w:ilvl="6" w:tplc="0415000F" w:tentative="1">
      <w:start w:val="1"/>
      <w:numFmt w:val="decimal"/>
      <w:lvlText w:val="%7."/>
      <w:lvlJc w:val="left"/>
      <w:pPr>
        <w:tabs>
          <w:tab w:val="num" w:pos="5106"/>
        </w:tabs>
        <w:ind w:left="5106" w:hanging="360"/>
      </w:pPr>
    </w:lvl>
    <w:lvl w:ilvl="7" w:tplc="04150019" w:tentative="1">
      <w:start w:val="1"/>
      <w:numFmt w:val="lowerLetter"/>
      <w:lvlText w:val="%8."/>
      <w:lvlJc w:val="left"/>
      <w:pPr>
        <w:tabs>
          <w:tab w:val="num" w:pos="5826"/>
        </w:tabs>
        <w:ind w:left="5826" w:hanging="360"/>
      </w:pPr>
    </w:lvl>
    <w:lvl w:ilvl="8" w:tplc="0415001B" w:tentative="1">
      <w:start w:val="1"/>
      <w:numFmt w:val="lowerRoman"/>
      <w:lvlText w:val="%9."/>
      <w:lvlJc w:val="right"/>
      <w:pPr>
        <w:tabs>
          <w:tab w:val="num" w:pos="6546"/>
        </w:tabs>
        <w:ind w:left="6546" w:hanging="180"/>
      </w:pPr>
    </w:lvl>
  </w:abstractNum>
  <w:abstractNum w:abstractNumId="12" w15:restartNumberingAfterBreak="0">
    <w:nsid w:val="39EB2F6E"/>
    <w:multiLevelType w:val="hybridMultilevel"/>
    <w:tmpl w:val="A52AA43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B0D0F06"/>
    <w:multiLevelType w:val="hybridMultilevel"/>
    <w:tmpl w:val="1A0A4638"/>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33915E3"/>
    <w:multiLevelType w:val="hybridMultilevel"/>
    <w:tmpl w:val="B3569F2C"/>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DE7C27"/>
    <w:multiLevelType w:val="hybridMultilevel"/>
    <w:tmpl w:val="75E8DC58"/>
    <w:lvl w:ilvl="0" w:tplc="55D6675A">
      <w:start w:val="1"/>
      <w:numFmt w:val="decimal"/>
      <w:lvlText w:val="%1)"/>
      <w:lvlJc w:val="left"/>
      <w:pPr>
        <w:tabs>
          <w:tab w:val="num" w:pos="620"/>
        </w:tabs>
        <w:ind w:left="6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47280FA7"/>
    <w:multiLevelType w:val="hybridMultilevel"/>
    <w:tmpl w:val="63040928"/>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A43403B"/>
    <w:multiLevelType w:val="hybridMultilevel"/>
    <w:tmpl w:val="A142E786"/>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FD574FA"/>
    <w:multiLevelType w:val="hybridMultilevel"/>
    <w:tmpl w:val="F852019A"/>
    <w:lvl w:ilvl="0" w:tplc="C95ECAA0">
      <w:start w:val="3"/>
      <w:numFmt w:val="bullet"/>
      <w:lvlText w:val=""/>
      <w:lvlJc w:val="left"/>
      <w:pPr>
        <w:ind w:left="650" w:hanging="360"/>
      </w:pPr>
      <w:rPr>
        <w:rFonts w:ascii="Symbol" w:eastAsia="Times New Roman" w:hAnsi="Symbol" w:cs="Times New Roman" w:hint="default"/>
      </w:rPr>
    </w:lvl>
    <w:lvl w:ilvl="1" w:tplc="04150003" w:tentative="1">
      <w:start w:val="1"/>
      <w:numFmt w:val="bullet"/>
      <w:lvlText w:val="o"/>
      <w:lvlJc w:val="left"/>
      <w:pPr>
        <w:ind w:left="1370" w:hanging="360"/>
      </w:pPr>
      <w:rPr>
        <w:rFonts w:ascii="Courier New" w:hAnsi="Courier New" w:cs="Courier New" w:hint="default"/>
      </w:rPr>
    </w:lvl>
    <w:lvl w:ilvl="2" w:tplc="04150005" w:tentative="1">
      <w:start w:val="1"/>
      <w:numFmt w:val="bullet"/>
      <w:lvlText w:val=""/>
      <w:lvlJc w:val="left"/>
      <w:pPr>
        <w:ind w:left="2090" w:hanging="360"/>
      </w:pPr>
      <w:rPr>
        <w:rFonts w:ascii="Wingdings" w:hAnsi="Wingdings" w:hint="default"/>
      </w:rPr>
    </w:lvl>
    <w:lvl w:ilvl="3" w:tplc="04150001" w:tentative="1">
      <w:start w:val="1"/>
      <w:numFmt w:val="bullet"/>
      <w:lvlText w:val=""/>
      <w:lvlJc w:val="left"/>
      <w:pPr>
        <w:ind w:left="2810" w:hanging="360"/>
      </w:pPr>
      <w:rPr>
        <w:rFonts w:ascii="Symbol" w:hAnsi="Symbol" w:hint="default"/>
      </w:rPr>
    </w:lvl>
    <w:lvl w:ilvl="4" w:tplc="04150003" w:tentative="1">
      <w:start w:val="1"/>
      <w:numFmt w:val="bullet"/>
      <w:lvlText w:val="o"/>
      <w:lvlJc w:val="left"/>
      <w:pPr>
        <w:ind w:left="3530" w:hanging="360"/>
      </w:pPr>
      <w:rPr>
        <w:rFonts w:ascii="Courier New" w:hAnsi="Courier New" w:cs="Courier New" w:hint="default"/>
      </w:rPr>
    </w:lvl>
    <w:lvl w:ilvl="5" w:tplc="04150005" w:tentative="1">
      <w:start w:val="1"/>
      <w:numFmt w:val="bullet"/>
      <w:lvlText w:val=""/>
      <w:lvlJc w:val="left"/>
      <w:pPr>
        <w:ind w:left="4250" w:hanging="360"/>
      </w:pPr>
      <w:rPr>
        <w:rFonts w:ascii="Wingdings" w:hAnsi="Wingdings" w:hint="default"/>
      </w:rPr>
    </w:lvl>
    <w:lvl w:ilvl="6" w:tplc="04150001" w:tentative="1">
      <w:start w:val="1"/>
      <w:numFmt w:val="bullet"/>
      <w:lvlText w:val=""/>
      <w:lvlJc w:val="left"/>
      <w:pPr>
        <w:ind w:left="4970" w:hanging="360"/>
      </w:pPr>
      <w:rPr>
        <w:rFonts w:ascii="Symbol" w:hAnsi="Symbol" w:hint="default"/>
      </w:rPr>
    </w:lvl>
    <w:lvl w:ilvl="7" w:tplc="04150003" w:tentative="1">
      <w:start w:val="1"/>
      <w:numFmt w:val="bullet"/>
      <w:lvlText w:val="o"/>
      <w:lvlJc w:val="left"/>
      <w:pPr>
        <w:ind w:left="5690" w:hanging="360"/>
      </w:pPr>
      <w:rPr>
        <w:rFonts w:ascii="Courier New" w:hAnsi="Courier New" w:cs="Courier New" w:hint="default"/>
      </w:rPr>
    </w:lvl>
    <w:lvl w:ilvl="8" w:tplc="04150005" w:tentative="1">
      <w:start w:val="1"/>
      <w:numFmt w:val="bullet"/>
      <w:lvlText w:val=""/>
      <w:lvlJc w:val="left"/>
      <w:pPr>
        <w:ind w:left="6410" w:hanging="360"/>
      </w:pPr>
      <w:rPr>
        <w:rFonts w:ascii="Wingdings" w:hAnsi="Wingdings" w:hint="default"/>
      </w:rPr>
    </w:lvl>
  </w:abstractNum>
  <w:abstractNum w:abstractNumId="19" w15:restartNumberingAfterBreak="0">
    <w:nsid w:val="5089703F"/>
    <w:multiLevelType w:val="hybridMultilevel"/>
    <w:tmpl w:val="ED405EE0"/>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09F2C62"/>
    <w:multiLevelType w:val="hybridMultilevel"/>
    <w:tmpl w:val="803AC038"/>
    <w:lvl w:ilvl="0" w:tplc="0415000F">
      <w:start w:val="2"/>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1" w15:restartNumberingAfterBreak="0">
    <w:nsid w:val="52EB448F"/>
    <w:multiLevelType w:val="multilevel"/>
    <w:tmpl w:val="E0EA2D5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54087C59"/>
    <w:multiLevelType w:val="multilevel"/>
    <w:tmpl w:val="34A27752"/>
    <w:lvl w:ilvl="0">
      <w:start w:val="1"/>
      <w:numFmt w:val="decimal"/>
      <w:pStyle w:val="Nagwek1"/>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hint="default"/>
      </w:rPr>
    </w:lvl>
    <w:lvl w:ilvl="2">
      <w:start w:val="1"/>
      <w:numFmt w:val="decimal"/>
      <w:pStyle w:val="Nagwek3"/>
      <w:lvlText w:val="%1.%2.%3"/>
      <w:lvlJc w:val="left"/>
      <w:pPr>
        <w:tabs>
          <w:tab w:val="num" w:pos="720"/>
        </w:tabs>
        <w:ind w:left="720" w:hanging="720"/>
      </w:pPr>
      <w:rPr>
        <w:rFonts w:hint="default"/>
      </w:rPr>
    </w:lvl>
    <w:lvl w:ilvl="3">
      <w:start w:val="1"/>
      <w:numFmt w:val="decimal"/>
      <w:pStyle w:val="Nagwek4"/>
      <w:lvlText w:val="%1.%2.%3.%4"/>
      <w:lvlJc w:val="left"/>
      <w:pPr>
        <w:tabs>
          <w:tab w:val="num" w:pos="864"/>
        </w:tabs>
        <w:ind w:left="864" w:hanging="864"/>
      </w:pPr>
      <w:rPr>
        <w:rFonts w:hint="default"/>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23" w15:restartNumberingAfterBreak="0">
    <w:nsid w:val="572A29B3"/>
    <w:multiLevelType w:val="multilevel"/>
    <w:tmpl w:val="9580BF0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5ABC2E2E"/>
    <w:multiLevelType w:val="hybridMultilevel"/>
    <w:tmpl w:val="91D4E4AE"/>
    <w:lvl w:ilvl="0" w:tplc="9594D576">
      <w:start w:val="1"/>
      <w:numFmt w:val="decimal"/>
      <w:lvlText w:val="%1)"/>
      <w:lvlJc w:val="left"/>
      <w:pPr>
        <w:tabs>
          <w:tab w:val="num" w:pos="420"/>
        </w:tabs>
        <w:ind w:left="4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5ADC6DC1"/>
    <w:multiLevelType w:val="hybridMultilevel"/>
    <w:tmpl w:val="A3265DEC"/>
    <w:lvl w:ilvl="0" w:tplc="04150001">
      <w:start w:val="1"/>
      <w:numFmt w:val="bullet"/>
      <w:lvlText w:val=""/>
      <w:lvlJc w:val="left"/>
      <w:pPr>
        <w:tabs>
          <w:tab w:val="num" w:pos="1080"/>
        </w:tabs>
        <w:ind w:left="1080" w:hanging="360"/>
      </w:pPr>
      <w:rPr>
        <w:rFonts w:ascii="Symbol" w:hAnsi="Symbol"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5BB737FC"/>
    <w:multiLevelType w:val="multilevel"/>
    <w:tmpl w:val="599AF1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5E5E1931"/>
    <w:multiLevelType w:val="hybridMultilevel"/>
    <w:tmpl w:val="29DEA76C"/>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0B25027"/>
    <w:multiLevelType w:val="hybridMultilevel"/>
    <w:tmpl w:val="371ED772"/>
    <w:lvl w:ilvl="0" w:tplc="3DA8B5FA">
      <w:numFmt w:val="bullet"/>
      <w:lvlText w:val="-"/>
      <w:lvlJc w:val="left"/>
      <w:pPr>
        <w:tabs>
          <w:tab w:val="num" w:pos="284"/>
        </w:tabs>
        <w:ind w:left="57" w:hanging="57"/>
      </w:pPr>
      <w:rPr>
        <w:rFonts w:ascii="Times New Roman" w:eastAsia="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9" w15:restartNumberingAfterBreak="0">
    <w:nsid w:val="667844B3"/>
    <w:multiLevelType w:val="hybridMultilevel"/>
    <w:tmpl w:val="87462E90"/>
    <w:lvl w:ilvl="0" w:tplc="0415000F">
      <w:start w:val="1"/>
      <w:numFmt w:val="decimal"/>
      <w:lvlText w:val="%1."/>
      <w:lvlJc w:val="left"/>
      <w:pPr>
        <w:tabs>
          <w:tab w:val="num" w:pos="1080"/>
        </w:tabs>
        <w:ind w:left="1080" w:hanging="360"/>
      </w:p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30" w15:restartNumberingAfterBreak="0">
    <w:nsid w:val="68455FD4"/>
    <w:multiLevelType w:val="hybridMultilevel"/>
    <w:tmpl w:val="2F9CBB84"/>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ABA3CE0"/>
    <w:multiLevelType w:val="multilevel"/>
    <w:tmpl w:val="114E2960"/>
    <w:lvl w:ilvl="0">
      <w:start w:val="1"/>
      <w:numFmt w:val="decimal"/>
      <w:pStyle w:val="Nagwek10"/>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B946895"/>
    <w:multiLevelType w:val="hybridMultilevel"/>
    <w:tmpl w:val="BB064F60"/>
    <w:lvl w:ilvl="0" w:tplc="AC00F220">
      <w:start w:val="1"/>
      <w:numFmt w:val="upperRoman"/>
      <w:lvlText w:val="%1."/>
      <w:lvlJc w:val="left"/>
      <w:pPr>
        <w:tabs>
          <w:tab w:val="num" w:pos="1080"/>
        </w:tabs>
        <w:ind w:left="1080" w:hanging="72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6BA8483A"/>
    <w:multiLevelType w:val="hybridMultilevel"/>
    <w:tmpl w:val="340C09F8"/>
    <w:lvl w:ilvl="0" w:tplc="0415000D">
      <w:start w:val="1"/>
      <w:numFmt w:val="bullet"/>
      <w:lvlText w:val=""/>
      <w:lvlJc w:val="left"/>
      <w:pPr>
        <w:ind w:left="1010" w:hanging="360"/>
      </w:pPr>
      <w:rPr>
        <w:rFonts w:ascii="Wingdings" w:hAnsi="Wingdings" w:hint="default"/>
      </w:rPr>
    </w:lvl>
    <w:lvl w:ilvl="1" w:tplc="04150003" w:tentative="1">
      <w:start w:val="1"/>
      <w:numFmt w:val="bullet"/>
      <w:lvlText w:val="o"/>
      <w:lvlJc w:val="left"/>
      <w:pPr>
        <w:ind w:left="1730" w:hanging="360"/>
      </w:pPr>
      <w:rPr>
        <w:rFonts w:ascii="Courier New" w:hAnsi="Courier New" w:cs="Courier New" w:hint="default"/>
      </w:rPr>
    </w:lvl>
    <w:lvl w:ilvl="2" w:tplc="04150005" w:tentative="1">
      <w:start w:val="1"/>
      <w:numFmt w:val="bullet"/>
      <w:lvlText w:val=""/>
      <w:lvlJc w:val="left"/>
      <w:pPr>
        <w:ind w:left="2450" w:hanging="360"/>
      </w:pPr>
      <w:rPr>
        <w:rFonts w:ascii="Wingdings" w:hAnsi="Wingdings" w:hint="default"/>
      </w:rPr>
    </w:lvl>
    <w:lvl w:ilvl="3" w:tplc="04150001" w:tentative="1">
      <w:start w:val="1"/>
      <w:numFmt w:val="bullet"/>
      <w:lvlText w:val=""/>
      <w:lvlJc w:val="left"/>
      <w:pPr>
        <w:ind w:left="3170" w:hanging="360"/>
      </w:pPr>
      <w:rPr>
        <w:rFonts w:ascii="Symbol" w:hAnsi="Symbol" w:hint="default"/>
      </w:rPr>
    </w:lvl>
    <w:lvl w:ilvl="4" w:tplc="04150003" w:tentative="1">
      <w:start w:val="1"/>
      <w:numFmt w:val="bullet"/>
      <w:lvlText w:val="o"/>
      <w:lvlJc w:val="left"/>
      <w:pPr>
        <w:ind w:left="3890" w:hanging="360"/>
      </w:pPr>
      <w:rPr>
        <w:rFonts w:ascii="Courier New" w:hAnsi="Courier New" w:cs="Courier New" w:hint="default"/>
      </w:rPr>
    </w:lvl>
    <w:lvl w:ilvl="5" w:tplc="04150005" w:tentative="1">
      <w:start w:val="1"/>
      <w:numFmt w:val="bullet"/>
      <w:lvlText w:val=""/>
      <w:lvlJc w:val="left"/>
      <w:pPr>
        <w:ind w:left="4610" w:hanging="360"/>
      </w:pPr>
      <w:rPr>
        <w:rFonts w:ascii="Wingdings" w:hAnsi="Wingdings" w:hint="default"/>
      </w:rPr>
    </w:lvl>
    <w:lvl w:ilvl="6" w:tplc="04150001" w:tentative="1">
      <w:start w:val="1"/>
      <w:numFmt w:val="bullet"/>
      <w:lvlText w:val=""/>
      <w:lvlJc w:val="left"/>
      <w:pPr>
        <w:ind w:left="5330" w:hanging="360"/>
      </w:pPr>
      <w:rPr>
        <w:rFonts w:ascii="Symbol" w:hAnsi="Symbol" w:hint="default"/>
      </w:rPr>
    </w:lvl>
    <w:lvl w:ilvl="7" w:tplc="04150003" w:tentative="1">
      <w:start w:val="1"/>
      <w:numFmt w:val="bullet"/>
      <w:lvlText w:val="o"/>
      <w:lvlJc w:val="left"/>
      <w:pPr>
        <w:ind w:left="6050" w:hanging="360"/>
      </w:pPr>
      <w:rPr>
        <w:rFonts w:ascii="Courier New" w:hAnsi="Courier New" w:cs="Courier New" w:hint="default"/>
      </w:rPr>
    </w:lvl>
    <w:lvl w:ilvl="8" w:tplc="04150005" w:tentative="1">
      <w:start w:val="1"/>
      <w:numFmt w:val="bullet"/>
      <w:lvlText w:val=""/>
      <w:lvlJc w:val="left"/>
      <w:pPr>
        <w:ind w:left="6770" w:hanging="360"/>
      </w:pPr>
      <w:rPr>
        <w:rFonts w:ascii="Wingdings" w:hAnsi="Wingdings" w:hint="default"/>
      </w:rPr>
    </w:lvl>
  </w:abstractNum>
  <w:abstractNum w:abstractNumId="34" w15:restartNumberingAfterBreak="0">
    <w:nsid w:val="6F94431F"/>
    <w:multiLevelType w:val="hybridMultilevel"/>
    <w:tmpl w:val="F056B284"/>
    <w:lvl w:ilvl="0" w:tplc="FFFFFFFF">
      <w:start w:val="1"/>
      <w:numFmt w:val="decimal"/>
      <w:lvlText w:val="%1."/>
      <w:lvlJc w:val="left"/>
      <w:pPr>
        <w:tabs>
          <w:tab w:val="num" w:pos="360"/>
        </w:tabs>
        <w:ind w:left="360" w:hanging="360"/>
      </w:pPr>
      <w:rPr>
        <w:rFonts w:hint="default"/>
        <w:b w:val="0"/>
        <w:i w:val="0"/>
      </w:r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648"/>
        </w:tabs>
        <w:ind w:left="648" w:hanging="576"/>
      </w:pPr>
      <w:rPr>
        <w:rFonts w:hint="default"/>
        <w:b w:val="0"/>
        <w:i w:val="0"/>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6FD76001"/>
    <w:multiLevelType w:val="hybridMultilevel"/>
    <w:tmpl w:val="A0789DCA"/>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E10D93"/>
    <w:multiLevelType w:val="multilevel"/>
    <w:tmpl w:val="D2BE5D1C"/>
    <w:lvl w:ilvl="0">
      <w:start w:val="1"/>
      <w:numFmt w:val="decimal"/>
      <w:lvlText w:val="%1."/>
      <w:lvlJc w:val="left"/>
      <w:pPr>
        <w:tabs>
          <w:tab w:val="num" w:pos="360"/>
        </w:tabs>
        <w:ind w:left="360" w:hanging="360"/>
      </w:pPr>
      <w:rPr>
        <w:rFonts w:hint="default"/>
        <w:b w:val="0"/>
        <w:i w:val="0"/>
      </w:rPr>
    </w:lvl>
    <w:lvl w:ilvl="1">
      <w:start w:val="1"/>
      <w:numFmt w:val="ordinal"/>
      <w:lvlText w:val="%2)"/>
      <w:lvlJc w:val="left"/>
      <w:pPr>
        <w:tabs>
          <w:tab w:val="num" w:pos="432"/>
        </w:tabs>
        <w:ind w:left="432" w:hanging="432"/>
      </w:pPr>
      <w:rPr>
        <w:rFonts w:hint="default"/>
      </w:rPr>
    </w:lvl>
    <w:lvl w:ilvl="2">
      <w:start w:val="1"/>
      <w:numFmt w:val="lowerLetter"/>
      <w:lvlText w:val="%3.) "/>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7" w15:restartNumberingAfterBreak="0">
    <w:nsid w:val="73C10FA7"/>
    <w:multiLevelType w:val="hybridMultilevel"/>
    <w:tmpl w:val="51C8E9F4"/>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9B590B"/>
    <w:multiLevelType w:val="hybridMultilevel"/>
    <w:tmpl w:val="6DBC1EAA"/>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613ECE"/>
    <w:multiLevelType w:val="multilevel"/>
    <w:tmpl w:val="DF86CBEC"/>
    <w:lvl w:ilvl="0">
      <w:start w:val="1"/>
      <w:numFmt w:val="decimal"/>
      <w:lvlText w:val="%1)"/>
      <w:lvlJc w:val="left"/>
      <w:pPr>
        <w:tabs>
          <w:tab w:val="num" w:pos="786"/>
        </w:tabs>
        <w:ind w:left="786" w:hanging="360"/>
      </w:pPr>
      <w:rPr>
        <w:rFonts w:hint="default"/>
      </w:rPr>
    </w:lvl>
    <w:lvl w:ilvl="1">
      <w:start w:val="1"/>
      <w:numFmt w:val="decimal"/>
      <w:lvlText w:val="%2."/>
      <w:lvlJc w:val="left"/>
      <w:pPr>
        <w:tabs>
          <w:tab w:val="num" w:pos="1581"/>
        </w:tabs>
        <w:ind w:left="1581" w:hanging="435"/>
      </w:pPr>
      <w:rPr>
        <w:rFonts w:hint="default"/>
      </w:rPr>
    </w:lvl>
    <w:lvl w:ilvl="2">
      <w:start w:val="1"/>
      <w:numFmt w:val="bullet"/>
      <w:lvlText w:val=""/>
      <w:lvlJc w:val="left"/>
      <w:pPr>
        <w:tabs>
          <w:tab w:val="num" w:pos="2406"/>
        </w:tabs>
        <w:ind w:left="2406" w:hanging="360"/>
      </w:pPr>
      <w:rPr>
        <w:rFonts w:ascii="Symbol" w:hAnsi="Symbol" w:hint="default"/>
      </w:rPr>
    </w:lvl>
    <w:lvl w:ilvl="3">
      <w:start w:val="1"/>
      <w:numFmt w:val="decimal"/>
      <w:lvlText w:val="%4)"/>
      <w:lvlJc w:val="left"/>
      <w:pPr>
        <w:tabs>
          <w:tab w:val="num" w:pos="2946"/>
        </w:tabs>
        <w:ind w:left="2946" w:hanging="360"/>
      </w:pPr>
      <w:rPr>
        <w:rFonts w:hint="default"/>
      </w:rPr>
    </w:lvl>
    <w:lvl w:ilvl="4" w:tentative="1">
      <w:start w:val="1"/>
      <w:numFmt w:val="lowerLetter"/>
      <w:lvlText w:val="%5."/>
      <w:lvlJc w:val="left"/>
      <w:pPr>
        <w:tabs>
          <w:tab w:val="num" w:pos="3666"/>
        </w:tabs>
        <w:ind w:left="3666" w:hanging="360"/>
      </w:pPr>
    </w:lvl>
    <w:lvl w:ilvl="5" w:tentative="1">
      <w:start w:val="1"/>
      <w:numFmt w:val="lowerRoman"/>
      <w:lvlText w:val="%6."/>
      <w:lvlJc w:val="right"/>
      <w:pPr>
        <w:tabs>
          <w:tab w:val="num" w:pos="4386"/>
        </w:tabs>
        <w:ind w:left="4386" w:hanging="180"/>
      </w:pPr>
    </w:lvl>
    <w:lvl w:ilvl="6" w:tentative="1">
      <w:start w:val="1"/>
      <w:numFmt w:val="decimal"/>
      <w:lvlText w:val="%7."/>
      <w:lvlJc w:val="left"/>
      <w:pPr>
        <w:tabs>
          <w:tab w:val="num" w:pos="5106"/>
        </w:tabs>
        <w:ind w:left="5106" w:hanging="360"/>
      </w:pPr>
    </w:lvl>
    <w:lvl w:ilvl="7" w:tentative="1">
      <w:start w:val="1"/>
      <w:numFmt w:val="lowerLetter"/>
      <w:lvlText w:val="%8."/>
      <w:lvlJc w:val="left"/>
      <w:pPr>
        <w:tabs>
          <w:tab w:val="num" w:pos="5826"/>
        </w:tabs>
        <w:ind w:left="5826" w:hanging="360"/>
      </w:pPr>
    </w:lvl>
    <w:lvl w:ilvl="8" w:tentative="1">
      <w:start w:val="1"/>
      <w:numFmt w:val="lowerRoman"/>
      <w:lvlText w:val="%9."/>
      <w:lvlJc w:val="right"/>
      <w:pPr>
        <w:tabs>
          <w:tab w:val="num" w:pos="6546"/>
        </w:tabs>
        <w:ind w:left="6546" w:hanging="180"/>
      </w:pPr>
    </w:lvl>
  </w:abstractNum>
  <w:abstractNum w:abstractNumId="40" w15:restartNumberingAfterBreak="0">
    <w:nsid w:val="7BD325B8"/>
    <w:multiLevelType w:val="hybridMultilevel"/>
    <w:tmpl w:val="73C0176C"/>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4"/>
  </w:num>
  <w:num w:numId="3">
    <w:abstractNumId w:val="39"/>
  </w:num>
  <w:num w:numId="4">
    <w:abstractNumId w:val="1"/>
  </w:num>
  <w:num w:numId="5">
    <w:abstractNumId w:val="15"/>
  </w:num>
  <w:num w:numId="6">
    <w:abstractNumId w:val="6"/>
  </w:num>
  <w:num w:numId="7">
    <w:abstractNumId w:val="31"/>
  </w:num>
  <w:num w:numId="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9"/>
  </w:num>
  <w:num w:numId="12">
    <w:abstractNumId w:val="8"/>
  </w:num>
  <w:num w:numId="13">
    <w:abstractNumId w:val="32"/>
  </w:num>
  <w:num w:numId="14">
    <w:abstractNumId w:val="28"/>
  </w:num>
  <w:num w:numId="15">
    <w:abstractNumId w:val="7"/>
  </w:num>
  <w:num w:numId="16">
    <w:abstractNumId w:val="26"/>
  </w:num>
  <w:num w:numId="17">
    <w:abstractNumId w:val="23"/>
  </w:num>
  <w:num w:numId="18">
    <w:abstractNumId w:val="21"/>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36"/>
  </w:num>
  <w:num w:numId="28">
    <w:abstractNumId w:val="25"/>
  </w:num>
  <w:num w:numId="29">
    <w:abstractNumId w:val="17"/>
  </w:num>
  <w:num w:numId="30">
    <w:abstractNumId w:val="14"/>
  </w:num>
  <w:num w:numId="31">
    <w:abstractNumId w:val="38"/>
  </w:num>
  <w:num w:numId="32">
    <w:abstractNumId w:val="27"/>
  </w:num>
  <w:num w:numId="33">
    <w:abstractNumId w:val="16"/>
  </w:num>
  <w:num w:numId="34">
    <w:abstractNumId w:val="40"/>
  </w:num>
  <w:num w:numId="35">
    <w:abstractNumId w:val="37"/>
  </w:num>
  <w:num w:numId="36">
    <w:abstractNumId w:val="30"/>
  </w:num>
  <w:num w:numId="37">
    <w:abstractNumId w:val="4"/>
  </w:num>
  <w:num w:numId="38">
    <w:abstractNumId w:val="13"/>
  </w:num>
  <w:num w:numId="39">
    <w:abstractNumId w:val="10"/>
  </w:num>
  <w:num w:numId="40">
    <w:abstractNumId w:val="35"/>
  </w:num>
  <w:num w:numId="41">
    <w:abstractNumId w:val="19"/>
  </w:num>
  <w:num w:numId="42">
    <w:abstractNumId w:val="3"/>
  </w:num>
  <w:num w:numId="43">
    <w:abstractNumId w:val="0"/>
  </w:num>
  <w:num w:numId="44">
    <w:abstractNumId w:val="29"/>
  </w:num>
  <w:num w:numId="45">
    <w:abstractNumId w:val="18"/>
  </w:num>
  <w:num w:numId="46">
    <w:abstractNumId w:val="33"/>
  </w:num>
  <w:num w:numId="47">
    <w:abstractNumId w:val="12"/>
  </w:num>
  <w:num w:numId="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00AB"/>
    <w:rsid w:val="00001FAA"/>
    <w:rsid w:val="000325F4"/>
    <w:rsid w:val="00036DA0"/>
    <w:rsid w:val="0004134D"/>
    <w:rsid w:val="00052701"/>
    <w:rsid w:val="00062CA0"/>
    <w:rsid w:val="00064DD7"/>
    <w:rsid w:val="00070273"/>
    <w:rsid w:val="0007347A"/>
    <w:rsid w:val="000827A7"/>
    <w:rsid w:val="000A1D5F"/>
    <w:rsid w:val="000B0522"/>
    <w:rsid w:val="000C3340"/>
    <w:rsid w:val="00106EBE"/>
    <w:rsid w:val="00124180"/>
    <w:rsid w:val="001613F5"/>
    <w:rsid w:val="00184603"/>
    <w:rsid w:val="001C1878"/>
    <w:rsid w:val="001C42BC"/>
    <w:rsid w:val="001D6177"/>
    <w:rsid w:val="001F56B9"/>
    <w:rsid w:val="00212429"/>
    <w:rsid w:val="002329B7"/>
    <w:rsid w:val="00232FBC"/>
    <w:rsid w:val="00233C5D"/>
    <w:rsid w:val="002400AB"/>
    <w:rsid w:val="00241A76"/>
    <w:rsid w:val="002474B3"/>
    <w:rsid w:val="00251F93"/>
    <w:rsid w:val="002545A1"/>
    <w:rsid w:val="00273B18"/>
    <w:rsid w:val="002755D7"/>
    <w:rsid w:val="0027750C"/>
    <w:rsid w:val="00297D1F"/>
    <w:rsid w:val="002B6B53"/>
    <w:rsid w:val="002C0814"/>
    <w:rsid w:val="002C4FE2"/>
    <w:rsid w:val="002F50B7"/>
    <w:rsid w:val="003030A5"/>
    <w:rsid w:val="003055B1"/>
    <w:rsid w:val="00322A92"/>
    <w:rsid w:val="00342E20"/>
    <w:rsid w:val="003456FD"/>
    <w:rsid w:val="003465AC"/>
    <w:rsid w:val="003775C4"/>
    <w:rsid w:val="00380F5A"/>
    <w:rsid w:val="0039467C"/>
    <w:rsid w:val="003A6088"/>
    <w:rsid w:val="003D7A49"/>
    <w:rsid w:val="003E6F2F"/>
    <w:rsid w:val="003F5FF9"/>
    <w:rsid w:val="004161EE"/>
    <w:rsid w:val="00480EE2"/>
    <w:rsid w:val="0049465C"/>
    <w:rsid w:val="004A0FC2"/>
    <w:rsid w:val="004A771B"/>
    <w:rsid w:val="004B3DCB"/>
    <w:rsid w:val="004E1C04"/>
    <w:rsid w:val="004E2F0C"/>
    <w:rsid w:val="00515B52"/>
    <w:rsid w:val="00522A0C"/>
    <w:rsid w:val="00551030"/>
    <w:rsid w:val="00587A75"/>
    <w:rsid w:val="005C6F0C"/>
    <w:rsid w:val="005D7456"/>
    <w:rsid w:val="005E021C"/>
    <w:rsid w:val="005E69F9"/>
    <w:rsid w:val="005F52FF"/>
    <w:rsid w:val="006209A5"/>
    <w:rsid w:val="00623463"/>
    <w:rsid w:val="00637027"/>
    <w:rsid w:val="00637509"/>
    <w:rsid w:val="006410E2"/>
    <w:rsid w:val="006B25AC"/>
    <w:rsid w:val="006B6870"/>
    <w:rsid w:val="006E4B88"/>
    <w:rsid w:val="006F215F"/>
    <w:rsid w:val="007042A3"/>
    <w:rsid w:val="007128BB"/>
    <w:rsid w:val="00717CA2"/>
    <w:rsid w:val="00724E34"/>
    <w:rsid w:val="00746D7A"/>
    <w:rsid w:val="007807CD"/>
    <w:rsid w:val="00783C15"/>
    <w:rsid w:val="007A6E63"/>
    <w:rsid w:val="007B1F09"/>
    <w:rsid w:val="007B6EB9"/>
    <w:rsid w:val="007D256B"/>
    <w:rsid w:val="007F1B9A"/>
    <w:rsid w:val="00810C9E"/>
    <w:rsid w:val="00817766"/>
    <w:rsid w:val="00830059"/>
    <w:rsid w:val="00875465"/>
    <w:rsid w:val="008823F6"/>
    <w:rsid w:val="008A0EC8"/>
    <w:rsid w:val="008B143C"/>
    <w:rsid w:val="008B73B2"/>
    <w:rsid w:val="008D2EC7"/>
    <w:rsid w:val="008E388A"/>
    <w:rsid w:val="009310F8"/>
    <w:rsid w:val="009434A0"/>
    <w:rsid w:val="00985691"/>
    <w:rsid w:val="00997575"/>
    <w:rsid w:val="009B1483"/>
    <w:rsid w:val="009B1F19"/>
    <w:rsid w:val="009B6CBD"/>
    <w:rsid w:val="009C4CAF"/>
    <w:rsid w:val="009F0472"/>
    <w:rsid w:val="00A27530"/>
    <w:rsid w:val="00A61454"/>
    <w:rsid w:val="00A67522"/>
    <w:rsid w:val="00A760CA"/>
    <w:rsid w:val="00A9266E"/>
    <w:rsid w:val="00AE4B30"/>
    <w:rsid w:val="00B231D4"/>
    <w:rsid w:val="00B26723"/>
    <w:rsid w:val="00B27FC4"/>
    <w:rsid w:val="00B36A73"/>
    <w:rsid w:val="00B47577"/>
    <w:rsid w:val="00B72536"/>
    <w:rsid w:val="00B840AC"/>
    <w:rsid w:val="00BD045A"/>
    <w:rsid w:val="00C148E4"/>
    <w:rsid w:val="00C2376C"/>
    <w:rsid w:val="00C26109"/>
    <w:rsid w:val="00C309CB"/>
    <w:rsid w:val="00C40E6A"/>
    <w:rsid w:val="00C82966"/>
    <w:rsid w:val="00CA3CC9"/>
    <w:rsid w:val="00CC5EAD"/>
    <w:rsid w:val="00CE036B"/>
    <w:rsid w:val="00D339B3"/>
    <w:rsid w:val="00D52711"/>
    <w:rsid w:val="00D62F05"/>
    <w:rsid w:val="00D869DD"/>
    <w:rsid w:val="00D97362"/>
    <w:rsid w:val="00DA4F64"/>
    <w:rsid w:val="00DA54DB"/>
    <w:rsid w:val="00DA7618"/>
    <w:rsid w:val="00DA76BE"/>
    <w:rsid w:val="00DB0B80"/>
    <w:rsid w:val="00DD3166"/>
    <w:rsid w:val="00DD5B50"/>
    <w:rsid w:val="00DE4D9F"/>
    <w:rsid w:val="00DF57FC"/>
    <w:rsid w:val="00E11B2C"/>
    <w:rsid w:val="00E3125E"/>
    <w:rsid w:val="00E74BB8"/>
    <w:rsid w:val="00E86972"/>
    <w:rsid w:val="00E90E17"/>
    <w:rsid w:val="00ED1E7D"/>
    <w:rsid w:val="00EF43A1"/>
    <w:rsid w:val="00F00FF2"/>
    <w:rsid w:val="00F06579"/>
    <w:rsid w:val="00F10B21"/>
    <w:rsid w:val="00F736A2"/>
    <w:rsid w:val="00F82435"/>
    <w:rsid w:val="00F8516D"/>
    <w:rsid w:val="00F96B22"/>
    <w:rsid w:val="00FA272F"/>
    <w:rsid w:val="00FA5E13"/>
    <w:rsid w:val="00FD7AA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87FC86"/>
  <w15:docId w15:val="{DDE5872E-0B69-4A89-B29B-A6C1148E3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4E2F0C"/>
    <w:rPr>
      <w:sz w:val="24"/>
      <w:szCs w:val="24"/>
    </w:rPr>
  </w:style>
  <w:style w:type="paragraph" w:styleId="Nagwek1">
    <w:name w:val="heading 1"/>
    <w:basedOn w:val="Normalny"/>
    <w:next w:val="Normalny"/>
    <w:qFormat/>
    <w:rsid w:val="004E2F0C"/>
    <w:pPr>
      <w:keepNext/>
      <w:numPr>
        <w:numId w:val="10"/>
      </w:numPr>
      <w:jc w:val="center"/>
      <w:outlineLvl w:val="0"/>
    </w:pPr>
    <w:rPr>
      <w:szCs w:val="20"/>
    </w:rPr>
  </w:style>
  <w:style w:type="paragraph" w:styleId="Nagwek2">
    <w:name w:val="heading 2"/>
    <w:basedOn w:val="Normalny"/>
    <w:next w:val="Normalny"/>
    <w:qFormat/>
    <w:rsid w:val="004E2F0C"/>
    <w:pPr>
      <w:keepNext/>
      <w:numPr>
        <w:ilvl w:val="1"/>
        <w:numId w:val="10"/>
      </w:numPr>
      <w:spacing w:line="360" w:lineRule="auto"/>
      <w:jc w:val="center"/>
      <w:outlineLvl w:val="1"/>
    </w:pPr>
    <w:rPr>
      <w:b/>
      <w:sz w:val="32"/>
      <w:szCs w:val="20"/>
    </w:rPr>
  </w:style>
  <w:style w:type="paragraph" w:styleId="Nagwek3">
    <w:name w:val="heading 3"/>
    <w:basedOn w:val="Normalny"/>
    <w:next w:val="Normalny"/>
    <w:qFormat/>
    <w:rsid w:val="004E2F0C"/>
    <w:pPr>
      <w:keepNext/>
      <w:numPr>
        <w:ilvl w:val="2"/>
        <w:numId w:val="10"/>
      </w:numPr>
      <w:tabs>
        <w:tab w:val="left" w:pos="993"/>
      </w:tabs>
      <w:jc w:val="center"/>
      <w:outlineLvl w:val="2"/>
    </w:pPr>
    <w:rPr>
      <w:sz w:val="28"/>
      <w:szCs w:val="20"/>
    </w:rPr>
  </w:style>
  <w:style w:type="paragraph" w:styleId="Nagwek4">
    <w:name w:val="heading 4"/>
    <w:basedOn w:val="Normalny"/>
    <w:next w:val="Normalny"/>
    <w:qFormat/>
    <w:rsid w:val="004E2F0C"/>
    <w:pPr>
      <w:keepNext/>
      <w:numPr>
        <w:ilvl w:val="3"/>
        <w:numId w:val="10"/>
      </w:numPr>
      <w:pBdr>
        <w:top w:val="single" w:sz="6" w:space="1" w:color="auto"/>
        <w:left w:val="single" w:sz="6" w:space="1" w:color="auto"/>
        <w:bottom w:val="single" w:sz="6" w:space="1" w:color="auto"/>
        <w:right w:val="single" w:sz="6" w:space="1" w:color="auto"/>
      </w:pBdr>
      <w:jc w:val="center"/>
      <w:outlineLvl w:val="3"/>
    </w:pPr>
    <w:rPr>
      <w:b/>
    </w:rPr>
  </w:style>
  <w:style w:type="paragraph" w:styleId="Nagwek5">
    <w:name w:val="heading 5"/>
    <w:basedOn w:val="Normalny"/>
    <w:next w:val="Normalny"/>
    <w:qFormat/>
    <w:rsid w:val="004E2F0C"/>
    <w:pPr>
      <w:keepNext/>
      <w:numPr>
        <w:ilvl w:val="4"/>
        <w:numId w:val="10"/>
      </w:numPr>
      <w:pBdr>
        <w:top w:val="single" w:sz="6" w:space="1" w:color="auto"/>
        <w:left w:val="single" w:sz="6" w:space="1" w:color="auto"/>
        <w:bottom w:val="single" w:sz="6" w:space="1" w:color="auto"/>
        <w:right w:val="single" w:sz="6" w:space="1" w:color="auto"/>
      </w:pBdr>
      <w:jc w:val="center"/>
      <w:outlineLvl w:val="4"/>
    </w:pPr>
    <w:rPr>
      <w:b/>
      <w:sz w:val="32"/>
    </w:rPr>
  </w:style>
  <w:style w:type="paragraph" w:styleId="Nagwek6">
    <w:name w:val="heading 6"/>
    <w:basedOn w:val="Normalny"/>
    <w:next w:val="Normalny"/>
    <w:qFormat/>
    <w:rsid w:val="004E2F0C"/>
    <w:pPr>
      <w:keepNext/>
      <w:numPr>
        <w:ilvl w:val="5"/>
        <w:numId w:val="10"/>
      </w:numPr>
      <w:jc w:val="center"/>
      <w:outlineLvl w:val="5"/>
    </w:pPr>
    <w:rPr>
      <w:b/>
      <w:bCs/>
      <w:i/>
      <w:iCs/>
    </w:rPr>
  </w:style>
  <w:style w:type="paragraph" w:styleId="Nagwek7">
    <w:name w:val="heading 7"/>
    <w:basedOn w:val="Normalny"/>
    <w:next w:val="Normalny"/>
    <w:qFormat/>
    <w:rsid w:val="004E2F0C"/>
    <w:pPr>
      <w:keepNext/>
      <w:numPr>
        <w:ilvl w:val="6"/>
        <w:numId w:val="10"/>
      </w:numPr>
      <w:jc w:val="center"/>
      <w:outlineLvl w:val="6"/>
    </w:pPr>
    <w:rPr>
      <w:b/>
      <w:i/>
      <w:sz w:val="52"/>
    </w:rPr>
  </w:style>
  <w:style w:type="paragraph" w:styleId="Nagwek8">
    <w:name w:val="heading 8"/>
    <w:basedOn w:val="Normalny"/>
    <w:next w:val="Normalny"/>
    <w:qFormat/>
    <w:rsid w:val="004E2F0C"/>
    <w:pPr>
      <w:keepNext/>
      <w:numPr>
        <w:ilvl w:val="7"/>
        <w:numId w:val="10"/>
      </w:numPr>
      <w:outlineLvl w:val="7"/>
    </w:pPr>
    <w:rPr>
      <w:b/>
      <w:bCs/>
      <w:sz w:val="20"/>
    </w:rPr>
  </w:style>
  <w:style w:type="paragraph" w:styleId="Nagwek9">
    <w:name w:val="heading 9"/>
    <w:basedOn w:val="Normalny"/>
    <w:next w:val="Normalny"/>
    <w:qFormat/>
    <w:rsid w:val="004E2F0C"/>
    <w:pPr>
      <w:keepNext/>
      <w:numPr>
        <w:ilvl w:val="8"/>
        <w:numId w:val="10"/>
      </w:numPr>
      <w:pBdr>
        <w:top w:val="single" w:sz="6" w:space="1" w:color="auto"/>
        <w:left w:val="single" w:sz="6" w:space="1" w:color="auto"/>
        <w:bottom w:val="single" w:sz="6" w:space="1" w:color="auto"/>
        <w:right w:val="single" w:sz="6" w:space="1" w:color="auto"/>
      </w:pBdr>
      <w:jc w:val="center"/>
      <w:outlineLvl w:val="8"/>
    </w:pPr>
    <w:rPr>
      <w:b/>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4E2F0C"/>
    <w:pPr>
      <w:tabs>
        <w:tab w:val="center" w:pos="4536"/>
        <w:tab w:val="right" w:pos="9072"/>
      </w:tabs>
    </w:pPr>
    <w:rPr>
      <w:sz w:val="20"/>
      <w:szCs w:val="20"/>
    </w:rPr>
  </w:style>
  <w:style w:type="paragraph" w:styleId="Tekstpodstawowy3">
    <w:name w:val="Body Text 3"/>
    <w:basedOn w:val="Normalny"/>
    <w:rsid w:val="004E2F0C"/>
    <w:rPr>
      <w:b/>
      <w:szCs w:val="20"/>
    </w:rPr>
  </w:style>
  <w:style w:type="paragraph" w:styleId="Tekstpodstawowywcity">
    <w:name w:val="Body Text Indent"/>
    <w:basedOn w:val="Normalny"/>
    <w:rsid w:val="004E2F0C"/>
    <w:pPr>
      <w:ind w:left="284" w:hanging="284"/>
    </w:pPr>
  </w:style>
  <w:style w:type="paragraph" w:styleId="Tekstpodstawowy">
    <w:name w:val="Body Text"/>
    <w:basedOn w:val="Normalny"/>
    <w:rsid w:val="004E2F0C"/>
    <w:pPr>
      <w:tabs>
        <w:tab w:val="left" w:pos="709"/>
        <w:tab w:val="left" w:pos="993"/>
      </w:tabs>
    </w:pPr>
    <w:rPr>
      <w:szCs w:val="20"/>
    </w:rPr>
  </w:style>
  <w:style w:type="character" w:styleId="Numerstrony">
    <w:name w:val="page number"/>
    <w:basedOn w:val="Domylnaczcionkaakapitu"/>
    <w:rsid w:val="004E2F0C"/>
  </w:style>
  <w:style w:type="paragraph" w:styleId="Tytu">
    <w:name w:val="Title"/>
    <w:basedOn w:val="Normalny"/>
    <w:qFormat/>
    <w:rsid w:val="004E2F0C"/>
    <w:pPr>
      <w:pBdr>
        <w:top w:val="single" w:sz="6" w:space="1" w:color="auto"/>
        <w:left w:val="single" w:sz="6" w:space="1" w:color="auto"/>
        <w:bottom w:val="single" w:sz="6" w:space="1" w:color="auto"/>
        <w:right w:val="single" w:sz="6" w:space="1" w:color="auto"/>
      </w:pBdr>
      <w:tabs>
        <w:tab w:val="left" w:pos="6096"/>
      </w:tabs>
      <w:jc w:val="center"/>
    </w:pPr>
    <w:rPr>
      <w:b/>
      <w:sz w:val="28"/>
    </w:rPr>
  </w:style>
  <w:style w:type="paragraph" w:customStyle="1" w:styleId="pkt">
    <w:name w:val="pkt"/>
    <w:basedOn w:val="Normalny"/>
    <w:rsid w:val="004E2F0C"/>
    <w:pPr>
      <w:spacing w:before="60" w:after="60"/>
      <w:ind w:left="851" w:hanging="295"/>
      <w:jc w:val="both"/>
    </w:pPr>
  </w:style>
  <w:style w:type="paragraph" w:customStyle="1" w:styleId="ust">
    <w:name w:val="ust"/>
    <w:rsid w:val="004E2F0C"/>
    <w:pPr>
      <w:spacing w:before="60" w:after="60"/>
      <w:ind w:left="426" w:hanging="284"/>
      <w:jc w:val="both"/>
    </w:pPr>
    <w:rPr>
      <w:sz w:val="24"/>
      <w:szCs w:val="24"/>
    </w:rPr>
  </w:style>
  <w:style w:type="paragraph" w:customStyle="1" w:styleId="tekst">
    <w:name w:val="tekst"/>
    <w:basedOn w:val="Normalny"/>
    <w:rsid w:val="004E2F0C"/>
    <w:pPr>
      <w:suppressLineNumbers/>
      <w:spacing w:before="60" w:after="60"/>
      <w:jc w:val="both"/>
    </w:pPr>
  </w:style>
  <w:style w:type="character" w:styleId="Hipercze">
    <w:name w:val="Hyperlink"/>
    <w:basedOn w:val="Domylnaczcionkaakapitu"/>
    <w:rsid w:val="004E2F0C"/>
    <w:rPr>
      <w:color w:val="000000"/>
      <w:u w:val="single"/>
    </w:rPr>
  </w:style>
  <w:style w:type="paragraph" w:styleId="Tekstpodstawowywcity2">
    <w:name w:val="Body Text Indent 2"/>
    <w:basedOn w:val="Normalny"/>
    <w:rsid w:val="004E2F0C"/>
    <w:pPr>
      <w:tabs>
        <w:tab w:val="left" w:pos="-2977"/>
        <w:tab w:val="left" w:pos="-2127"/>
      </w:tabs>
      <w:ind w:left="360"/>
      <w:jc w:val="both"/>
    </w:pPr>
    <w:rPr>
      <w:color w:val="000000"/>
    </w:rPr>
  </w:style>
  <w:style w:type="paragraph" w:styleId="Zwykytekst">
    <w:name w:val="Plain Text"/>
    <w:basedOn w:val="Normalny"/>
    <w:rsid w:val="004E2F0C"/>
    <w:rPr>
      <w:rFonts w:ascii="Courier New" w:hAnsi="Courier New"/>
      <w:sz w:val="20"/>
      <w:szCs w:val="20"/>
    </w:rPr>
  </w:style>
  <w:style w:type="paragraph" w:styleId="NormalnyWeb">
    <w:name w:val="Normal (Web)"/>
    <w:basedOn w:val="Normalny"/>
    <w:rsid w:val="004E2F0C"/>
    <w:pPr>
      <w:spacing w:before="100" w:beforeAutospacing="1" w:after="100" w:afterAutospacing="1"/>
    </w:pPr>
  </w:style>
  <w:style w:type="paragraph" w:styleId="Tekstblokowy">
    <w:name w:val="Block Text"/>
    <w:basedOn w:val="Normalny"/>
    <w:rsid w:val="004E2F0C"/>
    <w:pPr>
      <w:numPr>
        <w:ilvl w:val="1"/>
      </w:numPr>
      <w:tabs>
        <w:tab w:val="num" w:pos="360"/>
      </w:tabs>
      <w:ind w:left="360" w:right="45" w:hanging="360"/>
    </w:pPr>
    <w:rPr>
      <w:b/>
      <w:color w:val="000000"/>
    </w:rPr>
  </w:style>
  <w:style w:type="paragraph" w:styleId="Tekstpodstawowywcity3">
    <w:name w:val="Body Text Indent 3"/>
    <w:basedOn w:val="Normalny"/>
    <w:rsid w:val="004E2F0C"/>
    <w:pPr>
      <w:numPr>
        <w:ilvl w:val="1"/>
      </w:numPr>
      <w:tabs>
        <w:tab w:val="num" w:pos="180"/>
      </w:tabs>
      <w:spacing w:before="120" w:after="120"/>
      <w:ind w:left="180" w:hanging="360"/>
      <w:jc w:val="both"/>
    </w:pPr>
    <w:rPr>
      <w:color w:val="000000"/>
    </w:rPr>
  </w:style>
  <w:style w:type="paragraph" w:styleId="Nagwek">
    <w:name w:val="header"/>
    <w:basedOn w:val="Normalny"/>
    <w:link w:val="NagwekZnak"/>
    <w:uiPriority w:val="99"/>
    <w:rsid w:val="004E2F0C"/>
    <w:pPr>
      <w:tabs>
        <w:tab w:val="center" w:pos="4536"/>
        <w:tab w:val="right" w:pos="9072"/>
      </w:tabs>
    </w:pPr>
  </w:style>
  <w:style w:type="character" w:styleId="UyteHipercze">
    <w:name w:val="FollowedHyperlink"/>
    <w:basedOn w:val="Domylnaczcionkaakapitu"/>
    <w:rsid w:val="004E2F0C"/>
    <w:rPr>
      <w:color w:val="800080"/>
      <w:u w:val="single"/>
    </w:rPr>
  </w:style>
  <w:style w:type="paragraph" w:customStyle="1" w:styleId="Nagwek10">
    <w:name w:val="Nagłówek1"/>
    <w:basedOn w:val="Normalny"/>
    <w:rsid w:val="004E2F0C"/>
    <w:pPr>
      <w:keepNext/>
      <w:keepLines/>
      <w:numPr>
        <w:numId w:val="7"/>
      </w:numPr>
      <w:spacing w:after="120"/>
    </w:pPr>
    <w:rPr>
      <w:b/>
      <w:sz w:val="28"/>
      <w:szCs w:val="28"/>
    </w:rPr>
  </w:style>
  <w:style w:type="paragraph" w:customStyle="1" w:styleId="StylNagwek2ArialNarrowNieKursywaPrzed6ptPo0">
    <w:name w:val="Styl Nagłówek 2 + Arial Narrow Nie Kursywa Przed:  6 pt Po:  0 ..."/>
    <w:basedOn w:val="Nagwek2"/>
    <w:rsid w:val="004E2F0C"/>
    <w:pPr>
      <w:keepLines/>
      <w:pageBreakBefore/>
      <w:numPr>
        <w:numId w:val="0"/>
      </w:numPr>
      <w:tabs>
        <w:tab w:val="num" w:pos="1080"/>
      </w:tabs>
      <w:spacing w:before="120" w:line="240" w:lineRule="auto"/>
      <w:ind w:left="788" w:hanging="431"/>
      <w:jc w:val="left"/>
    </w:pPr>
    <w:rPr>
      <w:rFonts w:ascii="Arial Narrow" w:hAnsi="Arial Narrow"/>
      <w:bCs/>
      <w:kern w:val="24"/>
      <w:sz w:val="24"/>
    </w:rPr>
  </w:style>
  <w:style w:type="paragraph" w:customStyle="1" w:styleId="StylNagwek2ArialNarrowKursywa">
    <w:name w:val="Styl Nagłówek 2 + Arial Narrow Kursywa"/>
    <w:basedOn w:val="Nagwek2"/>
    <w:rsid w:val="004E2F0C"/>
    <w:rPr>
      <w:rFonts w:ascii="Arial Narrow" w:hAnsi="Arial Narrow"/>
      <w:bCs/>
      <w:i/>
      <w:iCs/>
      <w:kern w:val="24"/>
    </w:rPr>
  </w:style>
  <w:style w:type="paragraph" w:styleId="Tekstprzypisukocowego">
    <w:name w:val="endnote text"/>
    <w:basedOn w:val="Normalny"/>
    <w:semiHidden/>
    <w:rsid w:val="004E2F0C"/>
    <w:rPr>
      <w:sz w:val="20"/>
      <w:szCs w:val="20"/>
    </w:rPr>
  </w:style>
  <w:style w:type="character" w:styleId="Odwoanieprzypisukocowego">
    <w:name w:val="endnote reference"/>
    <w:basedOn w:val="Domylnaczcionkaakapitu"/>
    <w:semiHidden/>
    <w:rsid w:val="004E2F0C"/>
    <w:rPr>
      <w:vertAlign w:val="superscript"/>
    </w:rPr>
  </w:style>
  <w:style w:type="paragraph" w:styleId="Tekstpodstawowy2">
    <w:name w:val="Body Text 2"/>
    <w:basedOn w:val="Normalny"/>
    <w:rsid w:val="004E2F0C"/>
    <w:pPr>
      <w:spacing w:after="120" w:line="480" w:lineRule="auto"/>
    </w:pPr>
  </w:style>
  <w:style w:type="paragraph" w:styleId="Tekstdymka">
    <w:name w:val="Balloon Text"/>
    <w:basedOn w:val="Normalny"/>
    <w:semiHidden/>
    <w:rsid w:val="004B3DCB"/>
    <w:rPr>
      <w:rFonts w:ascii="Tahoma" w:hAnsi="Tahoma" w:cs="Tahoma"/>
      <w:sz w:val="16"/>
      <w:szCs w:val="16"/>
    </w:rPr>
  </w:style>
  <w:style w:type="character" w:customStyle="1" w:styleId="NagwekZnak">
    <w:name w:val="Nagłówek Znak"/>
    <w:basedOn w:val="Domylnaczcionkaakapitu"/>
    <w:link w:val="Nagwek"/>
    <w:uiPriority w:val="99"/>
    <w:rsid w:val="00064DD7"/>
    <w:rPr>
      <w:sz w:val="24"/>
      <w:szCs w:val="24"/>
    </w:rPr>
  </w:style>
  <w:style w:type="character" w:customStyle="1" w:styleId="StopkaZnak">
    <w:name w:val="Stopka Znak"/>
    <w:basedOn w:val="Domylnaczcionkaakapitu"/>
    <w:link w:val="Stopka"/>
    <w:uiPriority w:val="99"/>
    <w:rsid w:val="00DB0B80"/>
  </w:style>
  <w:style w:type="paragraph" w:styleId="Akapitzlist">
    <w:name w:val="List Paragraph"/>
    <w:basedOn w:val="Normalny"/>
    <w:uiPriority w:val="34"/>
    <w:qFormat/>
    <w:rsid w:val="00515B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9156">
      <w:bodyDiv w:val="1"/>
      <w:marLeft w:val="0"/>
      <w:marRight w:val="0"/>
      <w:marTop w:val="0"/>
      <w:marBottom w:val="0"/>
      <w:divBdr>
        <w:top w:val="none" w:sz="0" w:space="0" w:color="auto"/>
        <w:left w:val="none" w:sz="0" w:space="0" w:color="auto"/>
        <w:bottom w:val="none" w:sz="0" w:space="0" w:color="auto"/>
        <w:right w:val="none" w:sz="0" w:space="0" w:color="auto"/>
      </w:divBdr>
      <w:divsChild>
        <w:div w:id="2087913969">
          <w:marLeft w:val="0"/>
          <w:marRight w:val="0"/>
          <w:marTop w:val="72"/>
          <w:marBottom w:val="0"/>
          <w:divBdr>
            <w:top w:val="none" w:sz="0" w:space="0" w:color="auto"/>
            <w:left w:val="none" w:sz="0" w:space="0" w:color="auto"/>
            <w:bottom w:val="none" w:sz="0" w:space="0" w:color="auto"/>
            <w:right w:val="none" w:sz="0" w:space="0" w:color="auto"/>
          </w:divBdr>
        </w:div>
        <w:div w:id="1077050190">
          <w:marLeft w:val="0"/>
          <w:marRight w:val="0"/>
          <w:marTop w:val="72"/>
          <w:marBottom w:val="0"/>
          <w:divBdr>
            <w:top w:val="none" w:sz="0" w:space="0" w:color="auto"/>
            <w:left w:val="none" w:sz="0" w:space="0" w:color="auto"/>
            <w:bottom w:val="none" w:sz="0" w:space="0" w:color="auto"/>
            <w:right w:val="none" w:sz="0" w:space="0" w:color="auto"/>
          </w:divBdr>
          <w:divsChild>
            <w:div w:id="1972711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88412">
      <w:bodyDiv w:val="1"/>
      <w:marLeft w:val="0"/>
      <w:marRight w:val="0"/>
      <w:marTop w:val="0"/>
      <w:marBottom w:val="0"/>
      <w:divBdr>
        <w:top w:val="none" w:sz="0" w:space="0" w:color="auto"/>
        <w:left w:val="none" w:sz="0" w:space="0" w:color="auto"/>
        <w:bottom w:val="none" w:sz="0" w:space="0" w:color="auto"/>
        <w:right w:val="none" w:sz="0" w:space="0" w:color="auto"/>
      </w:divBdr>
      <w:divsChild>
        <w:div w:id="216629168">
          <w:marLeft w:val="0"/>
          <w:marRight w:val="0"/>
          <w:marTop w:val="240"/>
          <w:marBottom w:val="0"/>
          <w:divBdr>
            <w:top w:val="none" w:sz="0" w:space="0" w:color="auto"/>
            <w:left w:val="none" w:sz="0" w:space="0" w:color="auto"/>
            <w:bottom w:val="none" w:sz="0" w:space="0" w:color="auto"/>
            <w:right w:val="none" w:sz="0" w:space="0" w:color="auto"/>
          </w:divBdr>
        </w:div>
        <w:div w:id="1055465819">
          <w:marLeft w:val="0"/>
          <w:marRight w:val="0"/>
          <w:marTop w:val="240"/>
          <w:marBottom w:val="0"/>
          <w:divBdr>
            <w:top w:val="none" w:sz="0" w:space="0" w:color="auto"/>
            <w:left w:val="none" w:sz="0" w:space="0" w:color="auto"/>
            <w:bottom w:val="none" w:sz="0" w:space="0" w:color="auto"/>
            <w:right w:val="none" w:sz="0" w:space="0" w:color="auto"/>
          </w:divBdr>
        </w:div>
      </w:divsChild>
    </w:div>
    <w:div w:id="815954711">
      <w:bodyDiv w:val="1"/>
      <w:marLeft w:val="0"/>
      <w:marRight w:val="0"/>
      <w:marTop w:val="0"/>
      <w:marBottom w:val="0"/>
      <w:divBdr>
        <w:top w:val="none" w:sz="0" w:space="0" w:color="auto"/>
        <w:left w:val="none" w:sz="0" w:space="0" w:color="auto"/>
        <w:bottom w:val="none" w:sz="0" w:space="0" w:color="auto"/>
        <w:right w:val="none" w:sz="0" w:space="0" w:color="auto"/>
      </w:divBdr>
      <w:divsChild>
        <w:div w:id="1088892532">
          <w:marLeft w:val="360"/>
          <w:marRight w:val="0"/>
          <w:marTop w:val="72"/>
          <w:marBottom w:val="72"/>
          <w:divBdr>
            <w:top w:val="none" w:sz="0" w:space="0" w:color="auto"/>
            <w:left w:val="none" w:sz="0" w:space="0" w:color="auto"/>
            <w:bottom w:val="none" w:sz="0" w:space="0" w:color="auto"/>
            <w:right w:val="none" w:sz="0" w:space="0" w:color="auto"/>
          </w:divBdr>
          <w:divsChild>
            <w:div w:id="278755872">
              <w:marLeft w:val="0"/>
              <w:marRight w:val="0"/>
              <w:marTop w:val="0"/>
              <w:marBottom w:val="0"/>
              <w:divBdr>
                <w:top w:val="none" w:sz="0" w:space="0" w:color="auto"/>
                <w:left w:val="none" w:sz="0" w:space="0" w:color="auto"/>
                <w:bottom w:val="none" w:sz="0" w:space="0" w:color="auto"/>
                <w:right w:val="none" w:sz="0" w:space="0" w:color="auto"/>
              </w:divBdr>
            </w:div>
          </w:divsChild>
        </w:div>
        <w:div w:id="810563049">
          <w:marLeft w:val="360"/>
          <w:marRight w:val="0"/>
          <w:marTop w:val="0"/>
          <w:marBottom w:val="72"/>
          <w:divBdr>
            <w:top w:val="none" w:sz="0" w:space="0" w:color="auto"/>
            <w:left w:val="none" w:sz="0" w:space="0" w:color="auto"/>
            <w:bottom w:val="none" w:sz="0" w:space="0" w:color="auto"/>
            <w:right w:val="none" w:sz="0" w:space="0" w:color="auto"/>
          </w:divBdr>
          <w:divsChild>
            <w:div w:id="945965819">
              <w:marLeft w:val="0"/>
              <w:marRight w:val="0"/>
              <w:marTop w:val="0"/>
              <w:marBottom w:val="0"/>
              <w:divBdr>
                <w:top w:val="none" w:sz="0" w:space="0" w:color="auto"/>
                <w:left w:val="none" w:sz="0" w:space="0" w:color="auto"/>
                <w:bottom w:val="none" w:sz="0" w:space="0" w:color="auto"/>
                <w:right w:val="none" w:sz="0" w:space="0" w:color="auto"/>
              </w:divBdr>
            </w:div>
          </w:divsChild>
        </w:div>
        <w:div w:id="2002194989">
          <w:marLeft w:val="360"/>
          <w:marRight w:val="0"/>
          <w:marTop w:val="0"/>
          <w:marBottom w:val="72"/>
          <w:divBdr>
            <w:top w:val="none" w:sz="0" w:space="0" w:color="auto"/>
            <w:left w:val="none" w:sz="0" w:space="0" w:color="auto"/>
            <w:bottom w:val="none" w:sz="0" w:space="0" w:color="auto"/>
            <w:right w:val="none" w:sz="0" w:space="0" w:color="auto"/>
          </w:divBdr>
          <w:divsChild>
            <w:div w:id="929854592">
              <w:marLeft w:val="0"/>
              <w:marRight w:val="0"/>
              <w:marTop w:val="0"/>
              <w:marBottom w:val="0"/>
              <w:divBdr>
                <w:top w:val="none" w:sz="0" w:space="0" w:color="auto"/>
                <w:left w:val="none" w:sz="0" w:space="0" w:color="auto"/>
                <w:bottom w:val="none" w:sz="0" w:space="0" w:color="auto"/>
                <w:right w:val="none" w:sz="0" w:space="0" w:color="auto"/>
              </w:divBdr>
            </w:div>
          </w:divsChild>
        </w:div>
        <w:div w:id="1294095406">
          <w:marLeft w:val="360"/>
          <w:marRight w:val="0"/>
          <w:marTop w:val="0"/>
          <w:marBottom w:val="72"/>
          <w:divBdr>
            <w:top w:val="none" w:sz="0" w:space="0" w:color="auto"/>
            <w:left w:val="none" w:sz="0" w:space="0" w:color="auto"/>
            <w:bottom w:val="none" w:sz="0" w:space="0" w:color="auto"/>
            <w:right w:val="none" w:sz="0" w:space="0" w:color="auto"/>
          </w:divBdr>
          <w:divsChild>
            <w:div w:id="1584340585">
              <w:marLeft w:val="0"/>
              <w:marRight w:val="0"/>
              <w:marTop w:val="0"/>
              <w:marBottom w:val="0"/>
              <w:divBdr>
                <w:top w:val="none" w:sz="0" w:space="0" w:color="auto"/>
                <w:left w:val="none" w:sz="0" w:space="0" w:color="auto"/>
                <w:bottom w:val="none" w:sz="0" w:space="0" w:color="auto"/>
                <w:right w:val="none" w:sz="0" w:space="0" w:color="auto"/>
              </w:divBdr>
            </w:div>
            <w:div w:id="39091631">
              <w:marLeft w:val="360"/>
              <w:marRight w:val="0"/>
              <w:marTop w:val="0"/>
              <w:marBottom w:val="0"/>
              <w:divBdr>
                <w:top w:val="none" w:sz="0" w:space="0" w:color="auto"/>
                <w:left w:val="none" w:sz="0" w:space="0" w:color="auto"/>
                <w:bottom w:val="none" w:sz="0" w:space="0" w:color="auto"/>
                <w:right w:val="none" w:sz="0" w:space="0" w:color="auto"/>
              </w:divBdr>
              <w:divsChild>
                <w:div w:id="1153335031">
                  <w:marLeft w:val="0"/>
                  <w:marRight w:val="0"/>
                  <w:marTop w:val="0"/>
                  <w:marBottom w:val="0"/>
                  <w:divBdr>
                    <w:top w:val="none" w:sz="0" w:space="0" w:color="auto"/>
                    <w:left w:val="none" w:sz="0" w:space="0" w:color="auto"/>
                    <w:bottom w:val="none" w:sz="0" w:space="0" w:color="auto"/>
                    <w:right w:val="none" w:sz="0" w:space="0" w:color="auto"/>
                  </w:divBdr>
                </w:div>
              </w:divsChild>
            </w:div>
            <w:div w:id="886840964">
              <w:marLeft w:val="360"/>
              <w:marRight w:val="0"/>
              <w:marTop w:val="0"/>
              <w:marBottom w:val="0"/>
              <w:divBdr>
                <w:top w:val="none" w:sz="0" w:space="0" w:color="auto"/>
                <w:left w:val="none" w:sz="0" w:space="0" w:color="auto"/>
                <w:bottom w:val="none" w:sz="0" w:space="0" w:color="auto"/>
                <w:right w:val="none" w:sz="0" w:space="0" w:color="auto"/>
              </w:divBdr>
              <w:divsChild>
                <w:div w:id="1271625731">
                  <w:marLeft w:val="0"/>
                  <w:marRight w:val="0"/>
                  <w:marTop w:val="0"/>
                  <w:marBottom w:val="0"/>
                  <w:divBdr>
                    <w:top w:val="none" w:sz="0" w:space="0" w:color="auto"/>
                    <w:left w:val="none" w:sz="0" w:space="0" w:color="auto"/>
                    <w:bottom w:val="none" w:sz="0" w:space="0" w:color="auto"/>
                    <w:right w:val="none" w:sz="0" w:space="0" w:color="auto"/>
                  </w:divBdr>
                </w:div>
              </w:divsChild>
            </w:div>
            <w:div w:id="832330137">
              <w:marLeft w:val="360"/>
              <w:marRight w:val="0"/>
              <w:marTop w:val="0"/>
              <w:marBottom w:val="0"/>
              <w:divBdr>
                <w:top w:val="none" w:sz="0" w:space="0" w:color="auto"/>
                <w:left w:val="none" w:sz="0" w:space="0" w:color="auto"/>
                <w:bottom w:val="none" w:sz="0" w:space="0" w:color="auto"/>
                <w:right w:val="none" w:sz="0" w:space="0" w:color="auto"/>
              </w:divBdr>
              <w:divsChild>
                <w:div w:id="1004943692">
                  <w:marLeft w:val="0"/>
                  <w:marRight w:val="0"/>
                  <w:marTop w:val="0"/>
                  <w:marBottom w:val="0"/>
                  <w:divBdr>
                    <w:top w:val="none" w:sz="0" w:space="0" w:color="auto"/>
                    <w:left w:val="none" w:sz="0" w:space="0" w:color="auto"/>
                    <w:bottom w:val="none" w:sz="0" w:space="0" w:color="auto"/>
                    <w:right w:val="none" w:sz="0" w:space="0" w:color="auto"/>
                  </w:divBdr>
                </w:div>
              </w:divsChild>
            </w:div>
            <w:div w:id="986587380">
              <w:marLeft w:val="360"/>
              <w:marRight w:val="0"/>
              <w:marTop w:val="0"/>
              <w:marBottom w:val="0"/>
              <w:divBdr>
                <w:top w:val="none" w:sz="0" w:space="0" w:color="auto"/>
                <w:left w:val="none" w:sz="0" w:space="0" w:color="auto"/>
                <w:bottom w:val="none" w:sz="0" w:space="0" w:color="auto"/>
                <w:right w:val="none" w:sz="0" w:space="0" w:color="auto"/>
              </w:divBdr>
              <w:divsChild>
                <w:div w:id="1491141981">
                  <w:marLeft w:val="0"/>
                  <w:marRight w:val="0"/>
                  <w:marTop w:val="0"/>
                  <w:marBottom w:val="0"/>
                  <w:divBdr>
                    <w:top w:val="none" w:sz="0" w:space="0" w:color="auto"/>
                    <w:left w:val="none" w:sz="0" w:space="0" w:color="auto"/>
                    <w:bottom w:val="none" w:sz="0" w:space="0" w:color="auto"/>
                    <w:right w:val="none" w:sz="0" w:space="0" w:color="auto"/>
                  </w:divBdr>
                </w:div>
              </w:divsChild>
            </w:div>
            <w:div w:id="1074085958">
              <w:marLeft w:val="360"/>
              <w:marRight w:val="0"/>
              <w:marTop w:val="0"/>
              <w:marBottom w:val="0"/>
              <w:divBdr>
                <w:top w:val="none" w:sz="0" w:space="0" w:color="auto"/>
                <w:left w:val="none" w:sz="0" w:space="0" w:color="auto"/>
                <w:bottom w:val="none" w:sz="0" w:space="0" w:color="auto"/>
                <w:right w:val="none" w:sz="0" w:space="0" w:color="auto"/>
              </w:divBdr>
              <w:divsChild>
                <w:div w:id="1306198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358105">
          <w:marLeft w:val="360"/>
          <w:marRight w:val="0"/>
          <w:marTop w:val="0"/>
          <w:marBottom w:val="72"/>
          <w:divBdr>
            <w:top w:val="none" w:sz="0" w:space="0" w:color="auto"/>
            <w:left w:val="none" w:sz="0" w:space="0" w:color="auto"/>
            <w:bottom w:val="none" w:sz="0" w:space="0" w:color="auto"/>
            <w:right w:val="none" w:sz="0" w:space="0" w:color="auto"/>
          </w:divBdr>
          <w:divsChild>
            <w:div w:id="281689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3575995">
      <w:bodyDiv w:val="1"/>
      <w:marLeft w:val="0"/>
      <w:marRight w:val="0"/>
      <w:marTop w:val="0"/>
      <w:marBottom w:val="0"/>
      <w:divBdr>
        <w:top w:val="none" w:sz="0" w:space="0" w:color="auto"/>
        <w:left w:val="none" w:sz="0" w:space="0" w:color="auto"/>
        <w:bottom w:val="none" w:sz="0" w:space="0" w:color="auto"/>
        <w:right w:val="none" w:sz="0" w:space="0" w:color="auto"/>
      </w:divBdr>
    </w:div>
    <w:div w:id="1426729915">
      <w:bodyDiv w:val="1"/>
      <w:marLeft w:val="0"/>
      <w:marRight w:val="0"/>
      <w:marTop w:val="0"/>
      <w:marBottom w:val="0"/>
      <w:divBdr>
        <w:top w:val="none" w:sz="0" w:space="0" w:color="auto"/>
        <w:left w:val="none" w:sz="0" w:space="0" w:color="auto"/>
        <w:bottom w:val="none" w:sz="0" w:space="0" w:color="auto"/>
        <w:right w:val="none" w:sz="0" w:space="0" w:color="auto"/>
      </w:divBdr>
    </w:div>
    <w:div w:id="1798253545">
      <w:bodyDiv w:val="1"/>
      <w:marLeft w:val="0"/>
      <w:marRight w:val="0"/>
      <w:marTop w:val="0"/>
      <w:marBottom w:val="0"/>
      <w:divBdr>
        <w:top w:val="none" w:sz="0" w:space="0" w:color="auto"/>
        <w:left w:val="none" w:sz="0" w:space="0" w:color="auto"/>
        <w:bottom w:val="none" w:sz="0" w:space="0" w:color="auto"/>
        <w:right w:val="none" w:sz="0" w:space="0" w:color="auto"/>
      </w:divBdr>
      <w:divsChild>
        <w:div w:id="1012032094">
          <w:marLeft w:val="0"/>
          <w:marRight w:val="0"/>
          <w:marTop w:val="240"/>
          <w:marBottom w:val="0"/>
          <w:divBdr>
            <w:top w:val="none" w:sz="0" w:space="0" w:color="auto"/>
            <w:left w:val="none" w:sz="0" w:space="0" w:color="auto"/>
            <w:bottom w:val="none" w:sz="0" w:space="0" w:color="auto"/>
            <w:right w:val="none" w:sz="0" w:space="0" w:color="auto"/>
          </w:divBdr>
        </w:div>
        <w:div w:id="1515076915">
          <w:marLeft w:val="0"/>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Props1.xml><?xml version="1.0" encoding="utf-8"?>
<ds:datastoreItem xmlns:ds="http://schemas.openxmlformats.org/officeDocument/2006/customXml" ds:itemID="{E65F6DCE-62D4-436D-9865-8B50EFA5EFE2}">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Pages>
  <Words>1096</Words>
  <Characters>6581</Characters>
  <Application>Microsoft Office Word</Application>
  <DocSecurity>0</DocSecurity>
  <Lines>54</Lines>
  <Paragraphs>15</Paragraphs>
  <ScaleCrop>false</ScaleCrop>
  <HeadingPairs>
    <vt:vector size="2" baseType="variant">
      <vt:variant>
        <vt:lpstr>Tytuł</vt:lpstr>
      </vt:variant>
      <vt:variant>
        <vt:i4>1</vt:i4>
      </vt:variant>
    </vt:vector>
  </HeadingPairs>
  <TitlesOfParts>
    <vt:vector size="1" baseType="lpstr">
      <vt:lpstr>Jednostka Wojskowa Nr ……………w ……………</vt:lpstr>
    </vt:vector>
  </TitlesOfParts>
  <Company>11rbm</Company>
  <LinksUpToDate>false</LinksUpToDate>
  <CharactersWithSpaces>7662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Jednostka Wojskowa Nr ……………w ……………</dc:title>
  <dc:creator>SzefSz</dc:creator>
  <cp:lastModifiedBy>Wasyliszyn Justyna</cp:lastModifiedBy>
  <cp:revision>13</cp:revision>
  <cp:lastPrinted>2024-11-20T09:56:00Z</cp:lastPrinted>
  <dcterms:created xsi:type="dcterms:W3CDTF">2024-11-20T09:56:00Z</dcterms:created>
  <dcterms:modified xsi:type="dcterms:W3CDTF">2025-01-08T09:08:00Z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41ddf090-7496-4cc6-ae8e-c3aae7f303ac</vt:lpwstr>
  </property>
  <property fmtid="{D5CDD505-2E9C-101B-9397-08002B2CF9AE}" pid="3" name="bjSaver">
    <vt:lpwstr>WCZJ0X9EnVN5JImhqkjurfZ3oi57a2SO</vt:lpwstr>
  </property>
  <property fmtid="{D5CDD505-2E9C-101B-9397-08002B2CF9AE}" pid="4" name="bjDocumentLabelXML">
    <vt:lpwstr>&lt;?xml version="1.0" encoding="us-ascii"?&gt;&lt;sisl xmlns:xsi="http://www.w3.org/2001/XMLSchema-instance" xmlns:xsd="http://www.w3.org/2001/XMLSchema" sislVersion="0" policy="8417b2fb-54a7-4fbc-b023-b6b37b7a623f" origin="userSelected" xmlns="http://www.boldonj</vt:lpwstr>
  </property>
  <property fmtid="{D5CDD505-2E9C-101B-9397-08002B2CF9AE}" pid="5" name="bjDocumentLabelXML-0">
    <vt:lpwstr>ames.com/2008/01/sie/internal/label"&gt;&lt;element uid="d7220eed-17a6-431d-810c-83a0ddfed893" value="" /&gt;&lt;/sisl&gt;</vt:lpwstr>
  </property>
  <property fmtid="{D5CDD505-2E9C-101B-9397-08002B2CF9AE}" pid="6" name="bjDocumentSecurityLabel">
    <vt:lpwstr>[d7220eed-17a6-431d-810c-83a0ddfed893]</vt:lpwstr>
  </property>
  <property fmtid="{D5CDD505-2E9C-101B-9397-08002B2CF9AE}" pid="7" name="bjPortionMark">
    <vt:lpwstr>[JAW]</vt:lpwstr>
  </property>
  <property fmtid="{D5CDD505-2E9C-101B-9397-08002B2CF9AE}" pid="8" name="bjClsUserRVM">
    <vt:lpwstr>[]</vt:lpwstr>
  </property>
  <property fmtid="{D5CDD505-2E9C-101B-9397-08002B2CF9AE}" pid="9" name="s5636:Creator type=author">
    <vt:lpwstr>SzefSz</vt:lpwstr>
  </property>
  <property fmtid="{D5CDD505-2E9C-101B-9397-08002B2CF9AE}" pid="10" name="s5636:Creator type=organization">
    <vt:lpwstr>MILNET-Z</vt:lpwstr>
  </property>
  <property fmtid="{D5CDD505-2E9C-101B-9397-08002B2CF9AE}" pid="11" name="s5636:Creator type=IP">
    <vt:lpwstr>10.68.116.171</vt:lpwstr>
  </property>
</Properties>
</file>